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C1EA9" w14:textId="77777777" w:rsidR="00B070A3" w:rsidRDefault="00B070A3" w:rsidP="00B070A3">
      <w:pPr>
        <w:pStyle w:val="pagetitle"/>
        <w:pBdr>
          <w:top w:val="single" w:sz="4" w:space="0" w:color="auto"/>
          <w:left w:val="single" w:sz="4" w:space="14" w:color="auto"/>
          <w:bottom w:val="single" w:sz="4" w:space="1" w:color="auto"/>
          <w:right w:val="single" w:sz="4" w:space="18" w:color="auto"/>
        </w:pBdr>
        <w:rPr>
          <w:rFonts w:ascii="Arial" w:hAnsi="Arial"/>
          <w:b/>
          <w:sz w:val="28"/>
        </w:rPr>
      </w:pPr>
      <w:r>
        <w:rPr>
          <w:rFonts w:ascii="Arial" w:hAnsi="Arial"/>
          <w:b/>
          <w:sz w:val="28"/>
        </w:rPr>
        <w:t>tHE SCHOOL-</w:t>
      </w:r>
      <w:r w:rsidR="00B41CAA">
        <w:rPr>
          <w:rFonts w:ascii="Arial" w:hAnsi="Arial"/>
          <w:b/>
          <w:sz w:val="28"/>
        </w:rPr>
        <w:t xml:space="preserve">BASED DECISION MAKING (SBDM) </w:t>
      </w:r>
    </w:p>
    <w:p w14:paraId="44311841" w14:textId="77777777" w:rsidR="00B070A3" w:rsidRDefault="00B070A3" w:rsidP="00B070A3">
      <w:pPr>
        <w:pStyle w:val="pagetitle"/>
        <w:pBdr>
          <w:top w:val="single" w:sz="4" w:space="0" w:color="auto"/>
          <w:left w:val="single" w:sz="4" w:space="14" w:color="auto"/>
          <w:bottom w:val="single" w:sz="4" w:space="1" w:color="auto"/>
          <w:right w:val="single" w:sz="4" w:space="18" w:color="auto"/>
        </w:pBdr>
        <w:rPr>
          <w:rFonts w:ascii="Arial" w:hAnsi="Arial"/>
          <w:b/>
          <w:sz w:val="28"/>
        </w:rPr>
      </w:pPr>
      <w:r>
        <w:rPr>
          <w:rFonts w:ascii="Arial" w:hAnsi="Arial"/>
          <w:b/>
          <w:sz w:val="28"/>
        </w:rPr>
        <w:t>(KRS 160.345)</w:t>
      </w:r>
    </w:p>
    <w:p w14:paraId="2A7C4DCE" w14:textId="77777777" w:rsidR="00B070A3" w:rsidRDefault="00B070A3" w:rsidP="00B070A3">
      <w:pPr>
        <w:rPr>
          <w:rFonts w:ascii="Arial" w:hAnsi="Arial"/>
          <w:sz w:val="6"/>
        </w:rPr>
      </w:pPr>
    </w:p>
    <w:p w14:paraId="7DC1A9A7" w14:textId="42723961" w:rsidR="00B070A3" w:rsidRPr="00710A2D" w:rsidRDefault="00B070A3" w:rsidP="00F84824">
      <w:pPr>
        <w:pStyle w:val="BodyText"/>
        <w:spacing w:after="120"/>
        <w:jc w:val="center"/>
        <w:rPr>
          <w:rFonts w:ascii="Arial" w:hAnsi="Arial"/>
          <w:sz w:val="20"/>
        </w:rPr>
      </w:pPr>
      <w:r w:rsidRPr="00710A2D">
        <w:rPr>
          <w:rFonts w:ascii="Arial" w:hAnsi="Arial"/>
          <w:sz w:val="20"/>
        </w:rPr>
        <w:t xml:space="preserve">This is the complete text of the Kentucky statute that </w:t>
      </w:r>
      <w:r>
        <w:rPr>
          <w:rFonts w:ascii="Arial" w:hAnsi="Arial"/>
          <w:sz w:val="20"/>
        </w:rPr>
        <w:t>defines</w:t>
      </w:r>
      <w:r w:rsidRPr="00710A2D">
        <w:rPr>
          <w:rFonts w:ascii="Arial" w:hAnsi="Arial"/>
          <w:sz w:val="20"/>
        </w:rPr>
        <w:t xml:space="preserve"> school councils</w:t>
      </w:r>
      <w:r w:rsidRPr="0061061B">
        <w:rPr>
          <w:rFonts w:ascii="Arial" w:hAnsi="Arial"/>
          <w:sz w:val="20"/>
        </w:rPr>
        <w:t>.</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B070A3" w14:paraId="6CBA847A" w14:textId="77777777" w:rsidTr="00B070A3">
        <w:tc>
          <w:tcPr>
            <w:tcW w:w="10890" w:type="dxa"/>
            <w:shd w:val="solid" w:color="auto" w:fill="auto"/>
          </w:tcPr>
          <w:p w14:paraId="0996795C" w14:textId="77777777" w:rsidR="00B070A3" w:rsidRDefault="00B070A3" w:rsidP="00B070A3">
            <w:pPr>
              <w:spacing w:before="40" w:after="40"/>
              <w:rPr>
                <w:rFonts w:ascii="Arial" w:hAnsi="Arial"/>
                <w:b/>
                <w:caps/>
                <w:sz w:val="20"/>
              </w:rPr>
            </w:pPr>
            <w:r>
              <w:rPr>
                <w:rFonts w:ascii="Arial" w:hAnsi="Arial"/>
                <w:b/>
                <w:caps/>
                <w:sz w:val="20"/>
              </w:rPr>
              <w:t>Definitions (Section 1)</w:t>
            </w:r>
          </w:p>
        </w:tc>
      </w:tr>
    </w:tbl>
    <w:p w14:paraId="4A793627" w14:textId="77777777" w:rsidR="00B070A3" w:rsidRDefault="00B070A3" w:rsidP="00B070A3">
      <w:pPr>
        <w:spacing w:before="40" w:after="40"/>
        <w:rPr>
          <w:rFonts w:ascii="Arial" w:hAnsi="Arial"/>
          <w:sz w:val="20"/>
        </w:rPr>
        <w:sectPr w:rsidR="00B070A3" w:rsidSect="00CA33DE">
          <w:headerReference w:type="even" r:id="rId7"/>
          <w:headerReference w:type="default" r:id="rId8"/>
          <w:footerReference w:type="even" r:id="rId9"/>
          <w:footerReference w:type="default" r:id="rId10"/>
          <w:headerReference w:type="first" r:id="rId11"/>
          <w:footerReference w:type="first" r:id="rId12"/>
          <w:pgSz w:w="12240" w:h="15840"/>
          <w:pgMar w:top="864" w:right="1008" w:bottom="1008" w:left="1008" w:header="720" w:footer="720" w:gutter="0"/>
          <w:pgNumType w:start="1"/>
          <w:cols w:space="720"/>
        </w:sectPr>
      </w:pPr>
    </w:p>
    <w:tbl>
      <w:tblPr>
        <w:tblpPr w:leftFromText="180" w:rightFromText="180" w:vertAnchor="text" w:tblpY="1"/>
        <w:tblOverlap w:val="neve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910"/>
      </w:tblGrid>
      <w:tr w:rsidR="00B070A3" w14:paraId="046FBCB3" w14:textId="77777777" w:rsidTr="00B070A3">
        <w:tc>
          <w:tcPr>
            <w:tcW w:w="1980" w:type="dxa"/>
            <w:tcBorders>
              <w:top w:val="single" w:sz="4" w:space="0" w:color="auto"/>
              <w:right w:val="single" w:sz="4" w:space="0" w:color="auto"/>
            </w:tcBorders>
          </w:tcPr>
          <w:p w14:paraId="271F5D7F" w14:textId="77777777" w:rsidR="00B070A3" w:rsidRDefault="00B070A3" w:rsidP="00B070A3">
            <w:pPr>
              <w:spacing w:before="40" w:after="40"/>
              <w:rPr>
                <w:rFonts w:ascii="Arial" w:hAnsi="Arial"/>
                <w:sz w:val="20"/>
              </w:rPr>
            </w:pPr>
            <w:r>
              <w:rPr>
                <w:rFonts w:ascii="Arial" w:hAnsi="Arial"/>
                <w:sz w:val="20"/>
              </w:rPr>
              <w:t>DEFINITION OF MINORITY</w:t>
            </w:r>
          </w:p>
          <w:p w14:paraId="7952971E" w14:textId="77777777" w:rsidR="00B070A3" w:rsidRDefault="00B070A3" w:rsidP="00B070A3">
            <w:pPr>
              <w:spacing w:before="40" w:after="40"/>
              <w:rPr>
                <w:rFonts w:ascii="Arial" w:hAnsi="Arial"/>
                <w:sz w:val="20"/>
              </w:rPr>
            </w:pPr>
            <w:r>
              <w:rPr>
                <w:rFonts w:ascii="Arial" w:hAnsi="Arial"/>
                <w:sz w:val="20"/>
              </w:rPr>
              <w:t>(1)(a)</w:t>
            </w:r>
          </w:p>
        </w:tc>
        <w:tc>
          <w:tcPr>
            <w:tcW w:w="8910" w:type="dxa"/>
            <w:tcBorders>
              <w:top w:val="single" w:sz="4" w:space="0" w:color="auto"/>
              <w:left w:val="single" w:sz="4" w:space="0" w:color="auto"/>
              <w:bottom w:val="single" w:sz="4" w:space="0" w:color="auto"/>
              <w:right w:val="single" w:sz="4" w:space="0" w:color="auto"/>
            </w:tcBorders>
          </w:tcPr>
          <w:p w14:paraId="707C4CC3" w14:textId="77777777" w:rsidR="00B070A3" w:rsidRPr="00EB318B" w:rsidRDefault="00B070A3" w:rsidP="00B070A3">
            <w:pPr>
              <w:pStyle w:val="Heading3"/>
              <w:widowControl w:val="0"/>
              <w:jc w:val="both"/>
              <w:rPr>
                <w:b/>
                <w:caps w:val="0"/>
                <w:sz w:val="20"/>
              </w:rPr>
            </w:pPr>
            <w:r w:rsidRPr="00EB318B">
              <w:rPr>
                <w:b/>
                <w:caps w:val="0"/>
                <w:sz w:val="20"/>
              </w:rPr>
              <w:t>For the purpose of this section:</w:t>
            </w:r>
          </w:p>
          <w:p w14:paraId="6B99C036" w14:textId="77777777" w:rsidR="00B070A3" w:rsidRDefault="00B070A3" w:rsidP="00B070A3">
            <w:pPr>
              <w:spacing w:before="40" w:after="40"/>
              <w:jc w:val="both"/>
              <w:rPr>
                <w:rFonts w:ascii="Arial" w:hAnsi="Arial"/>
                <w:sz w:val="20"/>
              </w:rPr>
            </w:pPr>
            <w:r>
              <w:rPr>
                <w:rFonts w:ascii="Arial" w:hAnsi="Arial"/>
                <w:sz w:val="20"/>
              </w:rPr>
              <w:t>"Minority" means American Indian; Alaskan native; African-American; Hispanic, including persons of Mexican, Puerto Rican, Cuban, and Central or South American origin; Pacific islander; or other ethnic group underrepresented in the school;</w:t>
            </w:r>
          </w:p>
        </w:tc>
      </w:tr>
      <w:tr w:rsidR="00B070A3" w14:paraId="1CA3C97F" w14:textId="77777777" w:rsidTr="00B070A3">
        <w:tc>
          <w:tcPr>
            <w:tcW w:w="1980" w:type="dxa"/>
            <w:tcBorders>
              <w:right w:val="single" w:sz="4" w:space="0" w:color="auto"/>
            </w:tcBorders>
          </w:tcPr>
          <w:p w14:paraId="4DA6D3DA" w14:textId="77777777" w:rsidR="00B070A3" w:rsidRDefault="00B070A3" w:rsidP="00B070A3">
            <w:pPr>
              <w:spacing w:before="40" w:after="40"/>
              <w:rPr>
                <w:rFonts w:ascii="Arial" w:hAnsi="Arial"/>
                <w:sz w:val="20"/>
              </w:rPr>
            </w:pPr>
            <w:r>
              <w:rPr>
                <w:rFonts w:ascii="Arial" w:hAnsi="Arial"/>
                <w:sz w:val="20"/>
              </w:rPr>
              <w:t>DEFINITION OF SCHOOL</w:t>
            </w:r>
          </w:p>
          <w:p w14:paraId="141A2E36" w14:textId="77777777" w:rsidR="00B070A3" w:rsidRDefault="00B070A3" w:rsidP="00B070A3">
            <w:pPr>
              <w:spacing w:before="40" w:after="40"/>
              <w:rPr>
                <w:rFonts w:ascii="Arial" w:hAnsi="Arial"/>
                <w:sz w:val="20"/>
              </w:rPr>
            </w:pPr>
            <w:r>
              <w:rPr>
                <w:rFonts w:ascii="Arial" w:hAnsi="Arial"/>
                <w:sz w:val="20"/>
              </w:rPr>
              <w:t>(1)(b)</w:t>
            </w:r>
          </w:p>
        </w:tc>
        <w:tc>
          <w:tcPr>
            <w:tcW w:w="8910" w:type="dxa"/>
            <w:tcBorders>
              <w:top w:val="single" w:sz="4" w:space="0" w:color="auto"/>
              <w:left w:val="single" w:sz="4" w:space="0" w:color="auto"/>
              <w:bottom w:val="single" w:sz="4" w:space="0" w:color="auto"/>
              <w:right w:val="single" w:sz="4" w:space="0" w:color="auto"/>
            </w:tcBorders>
          </w:tcPr>
          <w:p w14:paraId="4B6B8331" w14:textId="77777777" w:rsidR="00B070A3" w:rsidRPr="00EB318B" w:rsidRDefault="00B070A3" w:rsidP="00B070A3">
            <w:pPr>
              <w:pStyle w:val="Heading3"/>
              <w:widowControl w:val="0"/>
              <w:jc w:val="both"/>
              <w:rPr>
                <w:caps w:val="0"/>
                <w:sz w:val="20"/>
              </w:rPr>
            </w:pPr>
            <w:r w:rsidRPr="00EB318B">
              <w:rPr>
                <w:caps w:val="0"/>
                <w:sz w:val="20"/>
              </w:rPr>
              <w:t>"School" means an elementary or secondary educational institution that is under the administrative control of a principal and is not a program or part of another school. The term "school" does not include district-operated schools that are:</w:t>
            </w:r>
          </w:p>
          <w:p w14:paraId="7694C3C4" w14:textId="77777777" w:rsidR="00B070A3" w:rsidRPr="00EB318B" w:rsidRDefault="00B070A3" w:rsidP="00B070A3">
            <w:pPr>
              <w:pStyle w:val="Heading4"/>
              <w:widowControl w:val="0"/>
              <w:numPr>
                <w:ilvl w:val="0"/>
                <w:numId w:val="1"/>
              </w:numPr>
              <w:spacing w:before="60" w:after="40"/>
              <w:jc w:val="both"/>
              <w:rPr>
                <w:rFonts w:ascii="Arial" w:hAnsi="Arial"/>
                <w:b w:val="0"/>
                <w:sz w:val="20"/>
                <w:szCs w:val="20"/>
              </w:rPr>
            </w:pPr>
            <w:r w:rsidRPr="00EB318B">
              <w:rPr>
                <w:rFonts w:ascii="Arial" w:hAnsi="Arial"/>
                <w:b w:val="0"/>
                <w:sz w:val="20"/>
                <w:szCs w:val="20"/>
              </w:rPr>
              <w:t>Exclusively vocational-technical, special education, or preschool programs;</w:t>
            </w:r>
          </w:p>
          <w:p w14:paraId="442735A8" w14:textId="77777777" w:rsidR="00B070A3" w:rsidRDefault="00B070A3" w:rsidP="00B070A3">
            <w:pPr>
              <w:numPr>
                <w:ilvl w:val="0"/>
                <w:numId w:val="1"/>
              </w:numPr>
              <w:jc w:val="both"/>
              <w:rPr>
                <w:rFonts w:ascii="Arial" w:hAnsi="Arial"/>
                <w:sz w:val="20"/>
              </w:rPr>
            </w:pPr>
            <w:r>
              <w:rPr>
                <w:rFonts w:ascii="Arial" w:hAnsi="Arial"/>
                <w:sz w:val="20"/>
              </w:rPr>
              <w:t>Instructional programs operated in institutions or schools outside of the district; or</w:t>
            </w:r>
          </w:p>
          <w:p w14:paraId="2F4246D3" w14:textId="77777777" w:rsidR="00B070A3" w:rsidRDefault="00B070A3" w:rsidP="00B070A3">
            <w:pPr>
              <w:numPr>
                <w:ilvl w:val="0"/>
                <w:numId w:val="1"/>
              </w:numPr>
              <w:jc w:val="both"/>
            </w:pPr>
            <w:r>
              <w:rPr>
                <w:rFonts w:ascii="Arial" w:hAnsi="Arial"/>
                <w:sz w:val="20"/>
              </w:rPr>
              <w:t xml:space="preserve">Alternative schools designed to provide services to at-risk populations with unique needs: </w:t>
            </w:r>
          </w:p>
        </w:tc>
      </w:tr>
      <w:tr w:rsidR="00B070A3" w14:paraId="56EFED97" w14:textId="77777777" w:rsidTr="00B070A3">
        <w:tc>
          <w:tcPr>
            <w:tcW w:w="1980" w:type="dxa"/>
            <w:tcBorders>
              <w:right w:val="single" w:sz="4" w:space="0" w:color="auto"/>
            </w:tcBorders>
          </w:tcPr>
          <w:p w14:paraId="5275D37E" w14:textId="77777777" w:rsidR="00B070A3" w:rsidRDefault="00B070A3" w:rsidP="00B070A3">
            <w:pPr>
              <w:spacing w:before="40" w:after="40"/>
              <w:rPr>
                <w:rFonts w:ascii="Arial" w:hAnsi="Arial"/>
                <w:sz w:val="20"/>
              </w:rPr>
            </w:pPr>
            <w:r>
              <w:rPr>
                <w:rFonts w:ascii="Arial" w:hAnsi="Arial"/>
                <w:sz w:val="20"/>
              </w:rPr>
              <w:t xml:space="preserve">DEFINITION OF </w:t>
            </w:r>
            <w:proofErr w:type="gramStart"/>
            <w:r>
              <w:rPr>
                <w:rFonts w:ascii="Arial" w:hAnsi="Arial"/>
                <w:sz w:val="20"/>
              </w:rPr>
              <w:t>TEACHER  (</w:t>
            </w:r>
            <w:proofErr w:type="gramEnd"/>
            <w:r>
              <w:rPr>
                <w:rFonts w:ascii="Arial" w:hAnsi="Arial"/>
                <w:sz w:val="20"/>
              </w:rPr>
              <w:t>1)(c)</w:t>
            </w:r>
          </w:p>
        </w:tc>
        <w:tc>
          <w:tcPr>
            <w:tcW w:w="8910" w:type="dxa"/>
            <w:tcBorders>
              <w:top w:val="single" w:sz="4" w:space="0" w:color="auto"/>
              <w:left w:val="single" w:sz="4" w:space="0" w:color="auto"/>
              <w:bottom w:val="single" w:sz="4" w:space="0" w:color="auto"/>
              <w:right w:val="single" w:sz="4" w:space="0" w:color="auto"/>
            </w:tcBorders>
          </w:tcPr>
          <w:p w14:paraId="0D3F781F" w14:textId="77777777" w:rsidR="00B070A3" w:rsidRDefault="00B070A3" w:rsidP="00B070A3">
            <w:pPr>
              <w:spacing w:before="40" w:after="40"/>
              <w:jc w:val="both"/>
              <w:rPr>
                <w:rFonts w:ascii="Arial" w:hAnsi="Arial"/>
                <w:sz w:val="20"/>
              </w:rPr>
            </w:pPr>
            <w:r>
              <w:rPr>
                <w:rFonts w:ascii="Arial" w:hAnsi="Arial"/>
                <w:sz w:val="20"/>
              </w:rPr>
              <w:t>“Teacher" means any person for whom certification is required as a basis of employment in the public schools of the state, with the exception of principals</w:t>
            </w:r>
            <w:r w:rsidRPr="009A06E3">
              <w:rPr>
                <w:rFonts w:ascii="Arial" w:hAnsi="Arial"/>
                <w:sz w:val="20"/>
              </w:rPr>
              <w:t xml:space="preserve"> and</w:t>
            </w:r>
            <w:r>
              <w:rPr>
                <w:rFonts w:ascii="Arial" w:hAnsi="Arial"/>
                <w:sz w:val="20"/>
              </w:rPr>
              <w:t xml:space="preserve"> assistant principals. </w:t>
            </w:r>
          </w:p>
        </w:tc>
      </w:tr>
      <w:tr w:rsidR="00B070A3" w:rsidRPr="00FA422B" w14:paraId="763167FE" w14:textId="77777777" w:rsidTr="00B070A3">
        <w:tc>
          <w:tcPr>
            <w:tcW w:w="1980" w:type="dxa"/>
            <w:tcBorders>
              <w:bottom w:val="single" w:sz="4" w:space="0" w:color="auto"/>
              <w:right w:val="single" w:sz="4" w:space="0" w:color="auto"/>
            </w:tcBorders>
          </w:tcPr>
          <w:p w14:paraId="4D7A99C3" w14:textId="77777777" w:rsidR="00B070A3" w:rsidRPr="00345359" w:rsidRDefault="00B070A3" w:rsidP="00B070A3">
            <w:pPr>
              <w:spacing w:before="40" w:after="40"/>
              <w:rPr>
                <w:rFonts w:ascii="Arial" w:hAnsi="Arial"/>
                <w:sz w:val="20"/>
              </w:rPr>
            </w:pPr>
            <w:r w:rsidRPr="00345359">
              <w:rPr>
                <w:rFonts w:ascii="Arial" w:hAnsi="Arial"/>
                <w:sz w:val="20"/>
              </w:rPr>
              <w:t>DEFINITION OF PARENT</w:t>
            </w:r>
          </w:p>
          <w:p w14:paraId="7369BADC" w14:textId="77777777" w:rsidR="00B070A3" w:rsidRPr="00345359" w:rsidRDefault="00B070A3" w:rsidP="00B070A3">
            <w:pPr>
              <w:spacing w:before="40" w:after="40"/>
              <w:rPr>
                <w:rFonts w:ascii="Arial" w:hAnsi="Arial"/>
                <w:sz w:val="20"/>
              </w:rPr>
            </w:pPr>
            <w:r w:rsidRPr="00345359">
              <w:rPr>
                <w:rFonts w:ascii="Arial" w:hAnsi="Arial"/>
                <w:sz w:val="20"/>
              </w:rPr>
              <w:t>(1)(d)</w:t>
            </w:r>
          </w:p>
        </w:tc>
        <w:tc>
          <w:tcPr>
            <w:tcW w:w="8910" w:type="dxa"/>
            <w:tcBorders>
              <w:top w:val="single" w:sz="4" w:space="0" w:color="auto"/>
              <w:left w:val="single" w:sz="4" w:space="0" w:color="auto"/>
              <w:bottom w:val="single" w:sz="4" w:space="0" w:color="auto"/>
              <w:right w:val="single" w:sz="4" w:space="0" w:color="auto"/>
            </w:tcBorders>
          </w:tcPr>
          <w:p w14:paraId="3A326EC7" w14:textId="77777777" w:rsidR="00B070A3" w:rsidRPr="00345359" w:rsidRDefault="00B070A3" w:rsidP="00B070A3">
            <w:pPr>
              <w:spacing w:before="40" w:after="40"/>
              <w:jc w:val="both"/>
              <w:rPr>
                <w:rFonts w:ascii="Arial" w:hAnsi="Arial"/>
                <w:sz w:val="20"/>
              </w:rPr>
            </w:pPr>
            <w:r w:rsidRPr="00345359">
              <w:rPr>
                <w:rFonts w:ascii="Arial" w:hAnsi="Arial"/>
                <w:sz w:val="20"/>
              </w:rPr>
              <w:t>"Parent" means:</w:t>
            </w:r>
          </w:p>
          <w:p w14:paraId="3BD08EA7" w14:textId="77777777" w:rsidR="00B070A3" w:rsidRPr="00345359" w:rsidRDefault="00B070A3" w:rsidP="00B070A3">
            <w:pPr>
              <w:spacing w:before="40" w:after="40"/>
              <w:jc w:val="both"/>
              <w:rPr>
                <w:rFonts w:ascii="Arial" w:hAnsi="Arial"/>
                <w:sz w:val="20"/>
              </w:rPr>
            </w:pPr>
            <w:r w:rsidRPr="00345359">
              <w:rPr>
                <w:rFonts w:ascii="Arial" w:hAnsi="Arial"/>
                <w:sz w:val="20"/>
              </w:rPr>
              <w:t>1. A parent, stepparent, or foster parent of a student; or</w:t>
            </w:r>
          </w:p>
          <w:p w14:paraId="4AFD65A6" w14:textId="77777777" w:rsidR="00B070A3" w:rsidRPr="00345359" w:rsidRDefault="00B070A3" w:rsidP="00B070A3">
            <w:pPr>
              <w:spacing w:before="40" w:after="40"/>
              <w:jc w:val="both"/>
              <w:rPr>
                <w:rFonts w:ascii="Arial" w:hAnsi="Arial"/>
                <w:sz w:val="20"/>
              </w:rPr>
            </w:pPr>
            <w:r w:rsidRPr="00345359">
              <w:rPr>
                <w:rFonts w:ascii="Arial" w:hAnsi="Arial"/>
                <w:sz w:val="20"/>
              </w:rPr>
              <w:t>2. A person who has legal custody of a student pursuant to a court order and with whom the student resides.</w:t>
            </w:r>
          </w:p>
        </w:tc>
      </w:tr>
      <w:tr w:rsidR="00B070A3" w:rsidRPr="00FA422B" w14:paraId="30C99E85" w14:textId="77777777" w:rsidTr="00B070A3">
        <w:tc>
          <w:tcPr>
            <w:tcW w:w="10890" w:type="dxa"/>
            <w:gridSpan w:val="2"/>
            <w:tcBorders>
              <w:bottom w:val="single" w:sz="4" w:space="0" w:color="auto"/>
              <w:right w:val="single" w:sz="4" w:space="0" w:color="auto"/>
            </w:tcBorders>
            <w:shd w:val="clear" w:color="auto" w:fill="000000"/>
          </w:tcPr>
          <w:p w14:paraId="606F818B" w14:textId="77777777" w:rsidR="00B070A3" w:rsidRPr="00FA422B" w:rsidRDefault="00B070A3" w:rsidP="00B070A3">
            <w:pPr>
              <w:spacing w:before="40" w:after="40"/>
              <w:jc w:val="both"/>
              <w:rPr>
                <w:rFonts w:ascii="Arial" w:hAnsi="Arial"/>
                <w:sz w:val="20"/>
                <w:highlight w:val="magenta"/>
              </w:rPr>
            </w:pPr>
            <w:r w:rsidRPr="000E0BBD">
              <w:rPr>
                <w:rFonts w:ascii="Arial" w:hAnsi="Arial"/>
                <w:b/>
                <w:caps/>
                <w:sz w:val="20"/>
              </w:rPr>
              <w:t>Main SBDM Rules (Section 2)</w:t>
            </w:r>
          </w:p>
        </w:tc>
      </w:tr>
    </w:tbl>
    <w:tbl>
      <w:tblPr>
        <w:tblpPr w:leftFromText="180" w:rightFromText="180" w:vertAnchor="page" w:horzAnchor="page" w:tblpX="856" w:tblpY="576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8910"/>
      </w:tblGrid>
      <w:tr w:rsidR="00B070A3" w14:paraId="5286085F" w14:textId="77777777" w:rsidTr="00B070A3">
        <w:trPr>
          <w:trHeight w:val="1907"/>
        </w:trPr>
        <w:tc>
          <w:tcPr>
            <w:tcW w:w="1998" w:type="dxa"/>
            <w:tcBorders>
              <w:top w:val="single" w:sz="4" w:space="0" w:color="auto"/>
              <w:right w:val="single" w:sz="4" w:space="0" w:color="auto"/>
            </w:tcBorders>
          </w:tcPr>
          <w:p w14:paraId="41D312CF" w14:textId="77777777" w:rsidR="00B070A3" w:rsidRPr="00E46D55" w:rsidRDefault="00B070A3" w:rsidP="00B070A3">
            <w:pPr>
              <w:spacing w:before="40" w:after="40"/>
              <w:rPr>
                <w:rFonts w:ascii="Arial" w:hAnsi="Arial"/>
                <w:sz w:val="20"/>
              </w:rPr>
            </w:pPr>
            <w:r w:rsidRPr="00E46D55">
              <w:rPr>
                <w:rFonts w:ascii="Arial" w:hAnsi="Arial"/>
                <w:sz w:val="20"/>
              </w:rPr>
              <w:t>REPORTING TO THE BOARD</w:t>
            </w:r>
          </w:p>
          <w:p w14:paraId="59855568" w14:textId="77777777" w:rsidR="00B070A3" w:rsidRPr="00FA422B" w:rsidRDefault="00B070A3" w:rsidP="00B070A3">
            <w:pPr>
              <w:spacing w:before="40" w:after="40"/>
              <w:rPr>
                <w:rFonts w:ascii="Arial" w:hAnsi="Arial"/>
                <w:sz w:val="20"/>
                <w:highlight w:val="magenta"/>
              </w:rPr>
            </w:pPr>
            <w:r w:rsidRPr="00E46D55">
              <w:rPr>
                <w:rFonts w:ascii="Arial" w:hAnsi="Arial"/>
                <w:sz w:val="20"/>
              </w:rPr>
              <w:t xml:space="preserve">(2) </w:t>
            </w:r>
            <w:r w:rsidRPr="00E46D55">
              <w:rPr>
                <w:rFonts w:ascii="Arial" w:hAnsi="Arial"/>
                <w:caps/>
                <w:sz w:val="20"/>
              </w:rPr>
              <w:t>(opening paragraph)</w:t>
            </w:r>
          </w:p>
        </w:tc>
        <w:tc>
          <w:tcPr>
            <w:tcW w:w="8910" w:type="dxa"/>
            <w:tcBorders>
              <w:top w:val="single" w:sz="4" w:space="0" w:color="auto"/>
              <w:left w:val="single" w:sz="4" w:space="0" w:color="auto"/>
              <w:bottom w:val="single" w:sz="4" w:space="0" w:color="auto"/>
              <w:right w:val="single" w:sz="4" w:space="0" w:color="auto"/>
            </w:tcBorders>
          </w:tcPr>
          <w:p w14:paraId="6B2A5830" w14:textId="7BD07241" w:rsidR="00B070A3" w:rsidRPr="00EB318B" w:rsidRDefault="00B070A3" w:rsidP="00B070A3">
            <w:pPr>
              <w:pStyle w:val="Heading2"/>
              <w:widowControl w:val="0"/>
              <w:spacing w:before="40" w:after="0"/>
              <w:jc w:val="both"/>
              <w:rPr>
                <w:sz w:val="20"/>
              </w:rPr>
            </w:pPr>
            <w:r w:rsidRPr="004F442E">
              <w:rPr>
                <w:caps w:val="0"/>
                <w:sz w:val="20"/>
              </w:rPr>
              <w:t>Each local board of education shall adopt a policy for implementing school-based decision making in the district which shall include, but not be limited to, a description of how the district's policies, including those developed pursuant to KRS 160.340, have been amended to allow the professional staff members of a school</w:t>
            </w:r>
            <w:r>
              <w:rPr>
                <w:caps w:val="0"/>
                <w:sz w:val="20"/>
              </w:rPr>
              <w:t xml:space="preserve"> to be involved in the decision-</w:t>
            </w:r>
            <w:r w:rsidRPr="004F442E">
              <w:rPr>
                <w:caps w:val="0"/>
                <w:sz w:val="20"/>
              </w:rPr>
              <w:t xml:space="preserve">making process as they work to meet educational </w:t>
            </w:r>
            <w:r w:rsidR="007C551D">
              <w:rPr>
                <w:caps w:val="0"/>
                <w:sz w:val="20"/>
              </w:rPr>
              <w:t>g</w:t>
            </w:r>
            <w:r w:rsidRPr="004F442E">
              <w:rPr>
                <w:caps w:val="0"/>
                <w:sz w:val="20"/>
              </w:rPr>
              <w:t xml:space="preserve">oals established in KRS 158.645 and 158.6451. The policy may include a requirement that each school council make an annual report at a public meeting of the board describing the school's progress in meeting the educational </w:t>
            </w:r>
            <w:r w:rsidR="007C551D">
              <w:rPr>
                <w:caps w:val="0"/>
                <w:sz w:val="20"/>
              </w:rPr>
              <w:t>g</w:t>
            </w:r>
            <w:r w:rsidRPr="004F442E">
              <w:rPr>
                <w:caps w:val="0"/>
                <w:sz w:val="20"/>
              </w:rPr>
              <w:t xml:space="preserve">oals set forth in KRS 158.6451 and district </w:t>
            </w:r>
            <w:r w:rsidR="007C551D">
              <w:rPr>
                <w:caps w:val="0"/>
                <w:sz w:val="20"/>
              </w:rPr>
              <w:t>g</w:t>
            </w:r>
            <w:r w:rsidRPr="004F442E">
              <w:rPr>
                <w:caps w:val="0"/>
                <w:sz w:val="20"/>
              </w:rPr>
              <w:t>oals established by the board. The policy shall also address and comply with the following:</w:t>
            </w:r>
          </w:p>
        </w:tc>
      </w:tr>
      <w:tr w:rsidR="00B070A3" w14:paraId="6579D1B2" w14:textId="77777777" w:rsidTr="00B070A3">
        <w:trPr>
          <w:trHeight w:val="1737"/>
        </w:trPr>
        <w:tc>
          <w:tcPr>
            <w:tcW w:w="1998" w:type="dxa"/>
            <w:tcBorders>
              <w:right w:val="single" w:sz="4" w:space="0" w:color="auto"/>
            </w:tcBorders>
          </w:tcPr>
          <w:p w14:paraId="7AFC03BE" w14:textId="77777777" w:rsidR="00B070A3" w:rsidRDefault="00B070A3" w:rsidP="00B070A3">
            <w:pPr>
              <w:spacing w:before="40" w:after="40"/>
              <w:rPr>
                <w:rFonts w:ascii="Arial" w:hAnsi="Arial"/>
                <w:sz w:val="20"/>
              </w:rPr>
            </w:pPr>
            <w:r>
              <w:rPr>
                <w:rFonts w:ascii="Arial" w:hAnsi="Arial"/>
                <w:sz w:val="20"/>
              </w:rPr>
              <w:t>COUNCIL MEMBERS</w:t>
            </w:r>
          </w:p>
          <w:p w14:paraId="31288B0F" w14:textId="77777777" w:rsidR="00B070A3" w:rsidRDefault="00B070A3" w:rsidP="00B070A3">
            <w:pPr>
              <w:spacing w:before="40" w:after="40"/>
              <w:rPr>
                <w:rFonts w:ascii="Arial" w:hAnsi="Arial"/>
                <w:sz w:val="20"/>
              </w:rPr>
            </w:pPr>
            <w:r>
              <w:rPr>
                <w:rFonts w:ascii="Arial" w:hAnsi="Arial"/>
                <w:sz w:val="20"/>
              </w:rPr>
              <w:t>(2)(a)</w:t>
            </w:r>
          </w:p>
        </w:tc>
        <w:tc>
          <w:tcPr>
            <w:tcW w:w="8910" w:type="dxa"/>
            <w:tcBorders>
              <w:top w:val="single" w:sz="4" w:space="0" w:color="auto"/>
              <w:left w:val="single" w:sz="4" w:space="0" w:color="auto"/>
              <w:bottom w:val="single" w:sz="4" w:space="0" w:color="auto"/>
              <w:right w:val="single" w:sz="4" w:space="0" w:color="auto"/>
            </w:tcBorders>
          </w:tcPr>
          <w:p w14:paraId="7B6B7BD0" w14:textId="77777777" w:rsidR="00B070A3" w:rsidRDefault="00B070A3" w:rsidP="00B070A3">
            <w:pPr>
              <w:pStyle w:val="Heading2"/>
              <w:widowControl w:val="0"/>
              <w:spacing w:after="0"/>
              <w:jc w:val="both"/>
            </w:pPr>
            <w:r w:rsidRPr="00EB318B">
              <w:rPr>
                <w:caps w:val="0"/>
                <w:sz w:val="20"/>
              </w:rPr>
              <w:t>Excep</w:t>
            </w:r>
            <w:r>
              <w:rPr>
                <w:caps w:val="0"/>
                <w:sz w:val="20"/>
              </w:rPr>
              <w:t>t as provided in paragraph (b)2</w:t>
            </w:r>
            <w:r w:rsidRPr="00EB318B">
              <w:rPr>
                <w:caps w:val="0"/>
                <w:sz w:val="20"/>
              </w:rPr>
              <w:t xml:space="preserve"> of this subsection, each participating school shall form a school council composed of two (2) parents, three (3) teachers, and the principal or administrator. The membership of the council may be increased, but it may be increased only proportionately. A parent representative on the council shall not be an employee or a relative of an employee of the school in which that parent serves, nor shall the parent representative be an employee or a relative of an employee in the district administrative offices. A parent representative shall not be a local board member or a board member's spouse. None of the members shall have a conflict of interest pursuant to KRS Chapter 45A, except the salary paid to district employees;</w:t>
            </w:r>
          </w:p>
        </w:tc>
      </w:tr>
      <w:tr w:rsidR="00B070A3" w14:paraId="7EE79978" w14:textId="77777777" w:rsidTr="00B070A3">
        <w:tc>
          <w:tcPr>
            <w:tcW w:w="1998" w:type="dxa"/>
            <w:tcBorders>
              <w:right w:val="single" w:sz="4" w:space="0" w:color="auto"/>
            </w:tcBorders>
          </w:tcPr>
          <w:p w14:paraId="0D6E92AD" w14:textId="77777777" w:rsidR="00B070A3" w:rsidRDefault="00B070A3" w:rsidP="00B070A3">
            <w:pPr>
              <w:spacing w:before="40" w:after="40"/>
              <w:rPr>
                <w:rFonts w:ascii="Arial" w:hAnsi="Arial"/>
                <w:sz w:val="20"/>
              </w:rPr>
            </w:pPr>
            <w:r>
              <w:rPr>
                <w:rFonts w:ascii="Arial" w:hAnsi="Arial"/>
                <w:sz w:val="20"/>
              </w:rPr>
              <w:t>REGULAR ELECTIONS</w:t>
            </w:r>
          </w:p>
          <w:p w14:paraId="65FDB7BC" w14:textId="77777777" w:rsidR="00B070A3" w:rsidRDefault="00B070A3" w:rsidP="00B070A3">
            <w:pPr>
              <w:spacing w:before="40" w:after="40"/>
              <w:rPr>
                <w:rFonts w:ascii="Arial" w:hAnsi="Arial"/>
                <w:sz w:val="20"/>
              </w:rPr>
            </w:pPr>
            <w:r>
              <w:rPr>
                <w:rFonts w:ascii="Arial" w:hAnsi="Arial"/>
                <w:sz w:val="20"/>
              </w:rPr>
              <w:t>(2)(b)1</w:t>
            </w:r>
          </w:p>
        </w:tc>
        <w:tc>
          <w:tcPr>
            <w:tcW w:w="8910" w:type="dxa"/>
            <w:tcBorders>
              <w:top w:val="single" w:sz="4" w:space="0" w:color="auto"/>
              <w:left w:val="single" w:sz="4" w:space="0" w:color="auto"/>
              <w:bottom w:val="single" w:sz="4" w:space="0" w:color="auto"/>
              <w:right w:val="single" w:sz="4" w:space="0" w:color="auto"/>
            </w:tcBorders>
          </w:tcPr>
          <w:p w14:paraId="517E8CAD" w14:textId="77777777" w:rsidR="00B070A3" w:rsidRDefault="00B070A3" w:rsidP="00B070A3">
            <w:pPr>
              <w:spacing w:before="40" w:after="40"/>
              <w:jc w:val="both"/>
              <w:rPr>
                <w:rFonts w:ascii="Arial" w:hAnsi="Arial"/>
                <w:sz w:val="20"/>
              </w:rPr>
            </w:pPr>
            <w:r>
              <w:rPr>
                <w:rFonts w:ascii="Arial" w:hAnsi="Arial"/>
                <w:sz w:val="20"/>
              </w:rPr>
              <w:t>The teacher representatives shall be elected for one (1) year terms by a majority of the teachers. A teacher elected to a school council shall not be involuntarily transferred during his or her term of office. The parent representatives shall be elected for one (1) year terms. The parent members shall be elected by the parents of students pre-registered to attend the school during the term of office in an election conducted by the parent and teacher organization of the school or, if none exists, the largest organization of parents formed for this purpose. A school council, once elected, may adopt a policy setting different terms of office for parent and teacher members subsequently elected. The principal shall be the chair of the school council.</w:t>
            </w:r>
          </w:p>
        </w:tc>
      </w:tr>
    </w:tbl>
    <w:p w14:paraId="15F77B85" w14:textId="77777777" w:rsidR="00B070A3" w:rsidRDefault="00B070A3" w:rsidP="00B070A3">
      <w:pPr>
        <w:spacing w:before="40" w:after="40"/>
        <w:jc w:val="both"/>
        <w:rPr>
          <w:rFonts w:ascii="Arial" w:hAnsi="Arial"/>
          <w:b/>
          <w:caps/>
          <w:sz w:val="20"/>
        </w:rPr>
        <w:sectPr w:rsidR="00B070A3">
          <w:type w:val="continuous"/>
          <w:pgSz w:w="12240" w:h="15840"/>
          <w:pgMar w:top="1008" w:right="1008" w:bottom="1008" w:left="1008" w:header="720" w:footer="720" w:gutter="0"/>
          <w:cols w:space="720"/>
        </w:sectPr>
      </w:pPr>
    </w:p>
    <w:p w14:paraId="524A5895" w14:textId="77777777" w:rsidR="00B070A3" w:rsidRDefault="00B070A3" w:rsidP="00B070A3"/>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B070A3" w14:paraId="7E030348" w14:textId="77777777" w:rsidTr="00B070A3">
        <w:tc>
          <w:tcPr>
            <w:tcW w:w="1890" w:type="dxa"/>
            <w:tcBorders>
              <w:right w:val="single" w:sz="4" w:space="0" w:color="auto"/>
            </w:tcBorders>
          </w:tcPr>
          <w:p w14:paraId="09353FF9" w14:textId="77777777" w:rsidR="00B070A3" w:rsidRDefault="00B070A3" w:rsidP="00B070A3">
            <w:pPr>
              <w:spacing w:before="40" w:after="40"/>
              <w:rPr>
                <w:rFonts w:ascii="Arial" w:hAnsi="Arial"/>
                <w:sz w:val="20"/>
              </w:rPr>
            </w:pPr>
            <w:r>
              <w:rPr>
                <w:rFonts w:ascii="Arial" w:hAnsi="Arial"/>
                <w:sz w:val="20"/>
              </w:rPr>
              <w:t>MINORITY MEMBER ELECTIONS</w:t>
            </w:r>
          </w:p>
          <w:p w14:paraId="5AE3DFE3" w14:textId="77777777" w:rsidR="00B070A3" w:rsidRDefault="00B070A3" w:rsidP="00B070A3">
            <w:pPr>
              <w:spacing w:before="40" w:after="40"/>
              <w:rPr>
                <w:rFonts w:ascii="Arial" w:hAnsi="Arial"/>
                <w:sz w:val="20"/>
              </w:rPr>
            </w:pPr>
            <w:r>
              <w:rPr>
                <w:rFonts w:ascii="Arial" w:hAnsi="Arial"/>
                <w:sz w:val="20"/>
              </w:rPr>
              <w:t>(2)(b)2</w:t>
            </w:r>
          </w:p>
        </w:tc>
        <w:tc>
          <w:tcPr>
            <w:tcW w:w="8730" w:type="dxa"/>
            <w:tcBorders>
              <w:top w:val="single" w:sz="4" w:space="0" w:color="auto"/>
              <w:left w:val="single" w:sz="4" w:space="0" w:color="auto"/>
              <w:bottom w:val="single" w:sz="4" w:space="0" w:color="auto"/>
              <w:right w:val="single" w:sz="4" w:space="0" w:color="auto"/>
            </w:tcBorders>
          </w:tcPr>
          <w:p w14:paraId="7310FCA6" w14:textId="77777777" w:rsidR="00B070A3" w:rsidRPr="004B25B8" w:rsidRDefault="00B070A3" w:rsidP="00B070A3">
            <w:pPr>
              <w:pStyle w:val="Heading4"/>
              <w:keepNext w:val="0"/>
              <w:widowControl w:val="0"/>
              <w:spacing w:before="0" w:after="0"/>
              <w:ind w:hanging="547"/>
              <w:jc w:val="both"/>
              <w:rPr>
                <w:rFonts w:ascii="Arial" w:hAnsi="Arial"/>
                <w:b w:val="0"/>
                <w:sz w:val="20"/>
              </w:rPr>
            </w:pPr>
            <w:r w:rsidRPr="004B25B8">
              <w:rPr>
                <w:rFonts w:ascii="Arial" w:hAnsi="Arial"/>
                <w:b w:val="0"/>
                <w:sz w:val="20"/>
              </w:rPr>
              <w:t>2.</w:t>
            </w:r>
            <w:r w:rsidRPr="004B25B8">
              <w:rPr>
                <w:rFonts w:ascii="Arial" w:hAnsi="Arial"/>
                <w:b w:val="0"/>
                <w:sz w:val="20"/>
              </w:rPr>
              <w:tab/>
              <w:t>School councils in schools having eight percent (8%) or more minority students enrolled, as determined by the enrollment on the preceding October 1, shall have at least one (1) minority member. If the council formed under paragraph (a) of this subsection does not have a minority member, the principal, in a timely manner, shall be responsible for carrying out the following:</w:t>
            </w:r>
          </w:p>
          <w:p w14:paraId="6DB96FCD" w14:textId="77777777" w:rsidR="00B070A3" w:rsidRPr="004B25B8" w:rsidRDefault="00B070A3" w:rsidP="00B070A3">
            <w:pPr>
              <w:spacing w:before="40" w:after="40"/>
              <w:jc w:val="both"/>
              <w:rPr>
                <w:rFonts w:ascii="Arial" w:hAnsi="Arial"/>
                <w:sz w:val="20"/>
              </w:rPr>
            </w:pPr>
            <w:r w:rsidRPr="004B25B8">
              <w:rPr>
                <w:rFonts w:ascii="Arial" w:hAnsi="Arial"/>
                <w:sz w:val="20"/>
                <w:szCs w:val="28"/>
              </w:rPr>
              <w:t>Organizing a special election to elect an additional member. The principal shall call for nominations and shall notify the parents of the students of the date, time, and location of the election to elect a minority parent to the council by ballot; an</w:t>
            </w:r>
            <w:r>
              <w:rPr>
                <w:rFonts w:ascii="Arial" w:hAnsi="Arial"/>
                <w:sz w:val="20"/>
                <w:szCs w:val="28"/>
              </w:rPr>
              <w:t>d allowing the teachers in the b</w:t>
            </w:r>
            <w:r w:rsidRPr="004B25B8">
              <w:rPr>
                <w:rFonts w:ascii="Arial" w:hAnsi="Arial"/>
                <w:sz w:val="20"/>
                <w:szCs w:val="28"/>
              </w:rPr>
              <w:t>uilding to select one (1) minority teacher to serve as a</w:t>
            </w:r>
            <w:r w:rsidRPr="004B25B8">
              <w:rPr>
                <w:rFonts w:ascii="Arial" w:hAnsi="Arial"/>
                <w:sz w:val="20"/>
              </w:rPr>
              <w:t xml:space="preserve"> teacher member on the council. If there are no minority teachers who are members of the faculty, an additional teacher member shall be elected by a majority of all teachers. Term limitations shall not apply for a minority teacher member who is the only minority on faculty;</w:t>
            </w:r>
          </w:p>
        </w:tc>
      </w:tr>
      <w:tr w:rsidR="00B070A3" w14:paraId="49D7F2B4" w14:textId="77777777" w:rsidTr="00B070A3">
        <w:tc>
          <w:tcPr>
            <w:tcW w:w="1890" w:type="dxa"/>
            <w:tcBorders>
              <w:right w:val="single" w:sz="4" w:space="0" w:color="auto"/>
            </w:tcBorders>
          </w:tcPr>
          <w:p w14:paraId="54A1CC14" w14:textId="77777777" w:rsidR="00B070A3" w:rsidRDefault="00B070A3" w:rsidP="00B070A3">
            <w:pPr>
              <w:spacing w:before="40" w:after="40"/>
              <w:rPr>
                <w:rFonts w:ascii="Arial" w:hAnsi="Arial"/>
                <w:sz w:val="20"/>
              </w:rPr>
            </w:pPr>
            <w:r>
              <w:rPr>
                <w:rFonts w:ascii="Arial" w:hAnsi="Arial"/>
                <w:sz w:val="20"/>
              </w:rPr>
              <w:t>POLICY TO ENHANCE ACHIEVEMENT</w:t>
            </w:r>
          </w:p>
          <w:p w14:paraId="5E1EFCE5" w14:textId="77777777" w:rsidR="00B070A3" w:rsidRDefault="00B070A3" w:rsidP="00B070A3">
            <w:pPr>
              <w:spacing w:before="40" w:after="40"/>
              <w:rPr>
                <w:rFonts w:ascii="Arial" w:hAnsi="Arial"/>
                <w:sz w:val="20"/>
              </w:rPr>
            </w:pPr>
            <w:r>
              <w:rPr>
                <w:rFonts w:ascii="Arial" w:hAnsi="Arial"/>
                <w:sz w:val="20"/>
              </w:rPr>
              <w:t>(2)(c)1</w:t>
            </w:r>
          </w:p>
        </w:tc>
        <w:tc>
          <w:tcPr>
            <w:tcW w:w="8730" w:type="dxa"/>
            <w:tcBorders>
              <w:top w:val="single" w:sz="4" w:space="0" w:color="auto"/>
              <w:left w:val="single" w:sz="4" w:space="0" w:color="auto"/>
              <w:bottom w:val="single" w:sz="4" w:space="0" w:color="auto"/>
              <w:right w:val="single" w:sz="4" w:space="0" w:color="auto"/>
            </w:tcBorders>
          </w:tcPr>
          <w:p w14:paraId="65D8D107" w14:textId="77EF15AC" w:rsidR="00B070A3" w:rsidRPr="004B25B8" w:rsidRDefault="00B070A3" w:rsidP="00B070A3">
            <w:pPr>
              <w:pStyle w:val="heading3a"/>
              <w:widowControl w:val="0"/>
              <w:tabs>
                <w:tab w:val="clear" w:pos="1094"/>
                <w:tab w:val="left" w:pos="-18"/>
              </w:tabs>
              <w:spacing w:before="40" w:line="240" w:lineRule="auto"/>
              <w:ind w:left="-18" w:firstLine="4"/>
              <w:rPr>
                <w:sz w:val="20"/>
              </w:rPr>
            </w:pPr>
            <w:r w:rsidRPr="004B25B8">
              <w:rPr>
                <w:rFonts w:ascii="Arial" w:hAnsi="Arial"/>
                <w:sz w:val="20"/>
              </w:rPr>
              <w:t xml:space="preserve">The school council shall have the responsibility to set school policy consistent with district board  policy which shall provide an environment to enhance the students' achievement and help the school meet the </w:t>
            </w:r>
            <w:r w:rsidR="007C551D">
              <w:rPr>
                <w:rFonts w:ascii="Arial" w:hAnsi="Arial"/>
                <w:sz w:val="20"/>
              </w:rPr>
              <w:t>g</w:t>
            </w:r>
            <w:r w:rsidRPr="004B25B8">
              <w:rPr>
                <w:rFonts w:ascii="Arial" w:hAnsi="Arial"/>
                <w:sz w:val="20"/>
              </w:rPr>
              <w:t>oals established by KRS 158.645 and 158.6451. The principal shall be the primary administrator and the instructional leader of the school, and with the assistance of the total school staff</w:t>
            </w:r>
            <w:r>
              <w:rPr>
                <w:rFonts w:ascii="Arial" w:hAnsi="Arial"/>
                <w:sz w:val="20"/>
              </w:rPr>
              <w:t>,</w:t>
            </w:r>
            <w:r w:rsidRPr="004B25B8">
              <w:rPr>
                <w:rFonts w:ascii="Arial" w:hAnsi="Arial"/>
                <w:sz w:val="20"/>
              </w:rPr>
              <w:t xml:space="preserve"> shall administer the policies established by the school council and the local board.</w:t>
            </w:r>
          </w:p>
        </w:tc>
      </w:tr>
      <w:tr w:rsidR="00B070A3" w14:paraId="5F76D7D1" w14:textId="77777777" w:rsidTr="00B070A3">
        <w:tc>
          <w:tcPr>
            <w:tcW w:w="1890" w:type="dxa"/>
            <w:tcBorders>
              <w:right w:val="single" w:sz="4" w:space="0" w:color="auto"/>
            </w:tcBorders>
          </w:tcPr>
          <w:p w14:paraId="7C86B236" w14:textId="77777777" w:rsidR="00B070A3" w:rsidRDefault="00B070A3" w:rsidP="00B070A3">
            <w:pPr>
              <w:spacing w:before="40" w:after="40"/>
              <w:rPr>
                <w:rFonts w:ascii="Arial" w:hAnsi="Arial"/>
                <w:sz w:val="20"/>
              </w:rPr>
            </w:pPr>
            <w:r>
              <w:rPr>
                <w:rFonts w:ascii="Arial" w:hAnsi="Arial"/>
                <w:sz w:val="20"/>
              </w:rPr>
              <w:t>COMMITTEES POLICY</w:t>
            </w:r>
          </w:p>
          <w:p w14:paraId="566FC51E" w14:textId="77777777" w:rsidR="00B070A3" w:rsidRDefault="00B070A3" w:rsidP="00B070A3">
            <w:pPr>
              <w:spacing w:before="40" w:after="40"/>
              <w:rPr>
                <w:rFonts w:ascii="Arial" w:hAnsi="Arial"/>
                <w:sz w:val="20"/>
              </w:rPr>
            </w:pPr>
            <w:r>
              <w:rPr>
                <w:rFonts w:ascii="Arial" w:hAnsi="Arial"/>
                <w:sz w:val="20"/>
              </w:rPr>
              <w:t>(2)(c)2</w:t>
            </w:r>
          </w:p>
        </w:tc>
        <w:tc>
          <w:tcPr>
            <w:tcW w:w="8730" w:type="dxa"/>
            <w:tcBorders>
              <w:top w:val="single" w:sz="4" w:space="0" w:color="auto"/>
              <w:left w:val="single" w:sz="4" w:space="0" w:color="auto"/>
              <w:bottom w:val="single" w:sz="4" w:space="0" w:color="auto"/>
              <w:right w:val="single" w:sz="4" w:space="0" w:color="auto"/>
            </w:tcBorders>
          </w:tcPr>
          <w:p w14:paraId="18E9E159" w14:textId="77777777" w:rsidR="00B070A3" w:rsidRPr="004B25B8" w:rsidRDefault="00B070A3" w:rsidP="00B070A3">
            <w:pPr>
              <w:spacing w:before="40" w:after="40"/>
              <w:jc w:val="both"/>
              <w:rPr>
                <w:rFonts w:ascii="Arial" w:hAnsi="Arial"/>
                <w:sz w:val="20"/>
              </w:rPr>
            </w:pPr>
            <w:r w:rsidRPr="004B25B8">
              <w:rPr>
                <w:rFonts w:ascii="Arial" w:hAnsi="Arial"/>
                <w:sz w:val="20"/>
              </w:rPr>
              <w:t>If a school council establishes committees, it shall adopt a policy to facilitate the participation of interested persons, including, but not limited to, classified employees and parents.  The policy shall include the number of committees, their jurisdiction, composition, and the process for membership selection.</w:t>
            </w:r>
          </w:p>
        </w:tc>
      </w:tr>
      <w:tr w:rsidR="00B070A3" w14:paraId="6448DF74" w14:textId="77777777" w:rsidTr="00B070A3">
        <w:tc>
          <w:tcPr>
            <w:tcW w:w="1890" w:type="dxa"/>
            <w:tcBorders>
              <w:right w:val="single" w:sz="4" w:space="0" w:color="auto"/>
            </w:tcBorders>
          </w:tcPr>
          <w:p w14:paraId="6D424783" w14:textId="77777777" w:rsidR="00B070A3" w:rsidRDefault="00B070A3" w:rsidP="00B070A3">
            <w:pPr>
              <w:tabs>
                <w:tab w:val="left" w:pos="1812"/>
              </w:tabs>
              <w:spacing w:before="40" w:after="40"/>
              <w:rPr>
                <w:rFonts w:ascii="Arial" w:hAnsi="Arial"/>
                <w:sz w:val="20"/>
              </w:rPr>
            </w:pPr>
            <w:r>
              <w:rPr>
                <w:rFonts w:ascii="Arial" w:hAnsi="Arial"/>
                <w:sz w:val="20"/>
              </w:rPr>
              <w:t>AGENDA</w:t>
            </w:r>
          </w:p>
          <w:p w14:paraId="22BE5D95" w14:textId="77777777" w:rsidR="00B070A3" w:rsidRDefault="00B070A3" w:rsidP="00B070A3">
            <w:pPr>
              <w:tabs>
                <w:tab w:val="left" w:pos="1812"/>
              </w:tabs>
              <w:spacing w:before="40" w:after="40"/>
              <w:rPr>
                <w:rFonts w:ascii="Arial" w:hAnsi="Arial"/>
                <w:sz w:val="20"/>
              </w:rPr>
            </w:pPr>
            <w:r>
              <w:rPr>
                <w:rFonts w:ascii="Arial" w:hAnsi="Arial"/>
                <w:sz w:val="20"/>
              </w:rPr>
              <w:t>(2)(d)</w:t>
            </w:r>
          </w:p>
        </w:tc>
        <w:tc>
          <w:tcPr>
            <w:tcW w:w="8730" w:type="dxa"/>
            <w:tcBorders>
              <w:top w:val="single" w:sz="4" w:space="0" w:color="auto"/>
              <w:left w:val="single" w:sz="4" w:space="0" w:color="auto"/>
              <w:bottom w:val="single" w:sz="4" w:space="0" w:color="auto"/>
              <w:right w:val="single" w:sz="4" w:space="0" w:color="auto"/>
            </w:tcBorders>
          </w:tcPr>
          <w:p w14:paraId="7C18F3AB" w14:textId="77777777" w:rsidR="00B070A3" w:rsidRPr="004B25B8" w:rsidRDefault="00B070A3" w:rsidP="00B070A3">
            <w:pPr>
              <w:spacing w:before="40" w:after="40"/>
              <w:jc w:val="both"/>
              <w:rPr>
                <w:rFonts w:ascii="Arial" w:hAnsi="Arial"/>
                <w:sz w:val="20"/>
              </w:rPr>
            </w:pPr>
            <w:r w:rsidRPr="004B25B8">
              <w:rPr>
                <w:rFonts w:ascii="Arial" w:hAnsi="Arial"/>
                <w:sz w:val="20"/>
              </w:rPr>
              <w:t>The school council and each of its committees shall determine the frequency of and agenda for their meetings.  Matters relating to formation of school councils that are not provided for by this section shall be addressed by local board policy.</w:t>
            </w:r>
          </w:p>
        </w:tc>
      </w:tr>
      <w:tr w:rsidR="00B070A3" w14:paraId="7F6BD91E" w14:textId="77777777" w:rsidTr="00B070A3">
        <w:tc>
          <w:tcPr>
            <w:tcW w:w="1890" w:type="dxa"/>
            <w:tcBorders>
              <w:right w:val="single" w:sz="4" w:space="0" w:color="auto"/>
            </w:tcBorders>
          </w:tcPr>
          <w:p w14:paraId="5AB15A8D" w14:textId="77777777" w:rsidR="00B070A3" w:rsidRDefault="00B070A3" w:rsidP="00B070A3">
            <w:pPr>
              <w:tabs>
                <w:tab w:val="left" w:pos="1812"/>
              </w:tabs>
              <w:spacing w:before="40" w:after="40"/>
              <w:rPr>
                <w:rFonts w:ascii="Arial" w:hAnsi="Arial"/>
                <w:sz w:val="20"/>
              </w:rPr>
            </w:pPr>
            <w:r>
              <w:rPr>
                <w:rFonts w:ascii="Arial" w:hAnsi="Arial"/>
                <w:sz w:val="20"/>
              </w:rPr>
              <w:t>MEETINGS</w:t>
            </w:r>
          </w:p>
          <w:p w14:paraId="60EBC543" w14:textId="77777777" w:rsidR="00B070A3" w:rsidRDefault="00B070A3" w:rsidP="00B070A3">
            <w:pPr>
              <w:tabs>
                <w:tab w:val="left" w:pos="1812"/>
              </w:tabs>
              <w:spacing w:before="40" w:after="40"/>
              <w:rPr>
                <w:rFonts w:ascii="Arial" w:hAnsi="Arial"/>
                <w:sz w:val="20"/>
              </w:rPr>
            </w:pPr>
            <w:r>
              <w:rPr>
                <w:rFonts w:ascii="Arial" w:hAnsi="Arial"/>
                <w:sz w:val="20"/>
              </w:rPr>
              <w:t>(2)(e)</w:t>
            </w:r>
          </w:p>
        </w:tc>
        <w:tc>
          <w:tcPr>
            <w:tcW w:w="8730" w:type="dxa"/>
            <w:tcBorders>
              <w:top w:val="single" w:sz="4" w:space="0" w:color="auto"/>
              <w:left w:val="single" w:sz="4" w:space="0" w:color="auto"/>
              <w:bottom w:val="single" w:sz="4" w:space="0" w:color="auto"/>
              <w:right w:val="single" w:sz="4" w:space="0" w:color="auto"/>
            </w:tcBorders>
          </w:tcPr>
          <w:p w14:paraId="4FFB86B6" w14:textId="77777777" w:rsidR="00B070A3" w:rsidRPr="004B25B8" w:rsidRDefault="00B070A3" w:rsidP="00B070A3">
            <w:pPr>
              <w:spacing w:before="40" w:after="40"/>
              <w:jc w:val="both"/>
              <w:rPr>
                <w:rFonts w:ascii="Arial" w:hAnsi="Arial"/>
                <w:sz w:val="20"/>
              </w:rPr>
            </w:pPr>
            <w:r w:rsidRPr="004B25B8">
              <w:rPr>
                <w:rFonts w:ascii="Arial" w:hAnsi="Arial"/>
                <w:sz w:val="20"/>
              </w:rPr>
              <w:t>The meetings of the school council shall be open to the public and all interested persons may attend.  However, the exceptions to open meetings provided in KRS 61.810 shall apply.</w:t>
            </w:r>
          </w:p>
        </w:tc>
      </w:tr>
      <w:tr w:rsidR="00B070A3" w14:paraId="0238CA98" w14:textId="77777777" w:rsidTr="00B070A3">
        <w:trPr>
          <w:trHeight w:val="1160"/>
        </w:trPr>
        <w:tc>
          <w:tcPr>
            <w:tcW w:w="1890" w:type="dxa"/>
            <w:tcBorders>
              <w:right w:val="single" w:sz="4" w:space="0" w:color="auto"/>
            </w:tcBorders>
          </w:tcPr>
          <w:p w14:paraId="67754E67" w14:textId="77777777" w:rsidR="00B070A3" w:rsidRDefault="00B070A3" w:rsidP="00B070A3">
            <w:pPr>
              <w:tabs>
                <w:tab w:val="left" w:pos="1812"/>
              </w:tabs>
              <w:spacing w:before="40"/>
              <w:rPr>
                <w:rFonts w:ascii="Arial" w:hAnsi="Arial"/>
                <w:sz w:val="20"/>
              </w:rPr>
            </w:pPr>
            <w:r>
              <w:rPr>
                <w:rFonts w:ascii="Arial" w:hAnsi="Arial"/>
                <w:sz w:val="20"/>
              </w:rPr>
              <w:t>STAFFING (NUMBER OF PERSONS EMPLOYED)</w:t>
            </w:r>
          </w:p>
          <w:p w14:paraId="1A4DC506" w14:textId="77777777" w:rsidR="00B070A3" w:rsidRDefault="00B070A3" w:rsidP="00B070A3">
            <w:pPr>
              <w:tabs>
                <w:tab w:val="left" w:pos="1812"/>
              </w:tabs>
              <w:rPr>
                <w:rFonts w:ascii="Arial" w:hAnsi="Arial"/>
                <w:sz w:val="20"/>
              </w:rPr>
            </w:pPr>
            <w:r>
              <w:rPr>
                <w:rFonts w:ascii="Arial" w:hAnsi="Arial"/>
                <w:sz w:val="20"/>
              </w:rPr>
              <w:t>(2)(f)</w:t>
            </w:r>
          </w:p>
        </w:tc>
        <w:tc>
          <w:tcPr>
            <w:tcW w:w="8730" w:type="dxa"/>
            <w:tcBorders>
              <w:top w:val="single" w:sz="4" w:space="0" w:color="auto"/>
              <w:left w:val="single" w:sz="4" w:space="0" w:color="auto"/>
              <w:bottom w:val="single" w:sz="4" w:space="0" w:color="auto"/>
              <w:right w:val="single" w:sz="4" w:space="0" w:color="auto"/>
            </w:tcBorders>
          </w:tcPr>
          <w:p w14:paraId="348C3778" w14:textId="77777777" w:rsidR="00B070A3" w:rsidRPr="004B25B8" w:rsidRDefault="00B070A3" w:rsidP="00B070A3">
            <w:pPr>
              <w:spacing w:before="40" w:after="40"/>
              <w:jc w:val="both"/>
              <w:rPr>
                <w:rFonts w:ascii="Arial" w:hAnsi="Arial"/>
                <w:sz w:val="20"/>
              </w:rPr>
            </w:pPr>
            <w:r w:rsidRPr="004B25B8">
              <w:rPr>
                <w:rFonts w:ascii="Arial" w:hAnsi="Arial"/>
                <w:sz w:val="20"/>
              </w:rPr>
              <w:t>After receiving notification of the funds available for the school from the local board, the school council shall determine, within the parameters of the total available funds, the number of persons to be employed in each job classification at the school.  The council may make personnel decisions on vacancies occurring after the school council is formed but shall not have the authority to recommend transfers or dismissals.</w:t>
            </w:r>
          </w:p>
        </w:tc>
      </w:tr>
      <w:tr w:rsidR="00B070A3" w14:paraId="7863FBD5" w14:textId="77777777" w:rsidTr="00B070A3">
        <w:trPr>
          <w:trHeight w:val="1592"/>
        </w:trPr>
        <w:tc>
          <w:tcPr>
            <w:tcW w:w="1890" w:type="dxa"/>
            <w:tcBorders>
              <w:right w:val="single" w:sz="4" w:space="0" w:color="auto"/>
            </w:tcBorders>
          </w:tcPr>
          <w:p w14:paraId="57C0CE15" w14:textId="77777777" w:rsidR="00B070A3" w:rsidRDefault="00B070A3" w:rsidP="00B070A3">
            <w:pPr>
              <w:tabs>
                <w:tab w:val="left" w:pos="1812"/>
              </w:tabs>
              <w:spacing w:before="40" w:after="40"/>
              <w:rPr>
                <w:rFonts w:ascii="Arial" w:hAnsi="Arial"/>
                <w:sz w:val="20"/>
              </w:rPr>
            </w:pPr>
            <w:r>
              <w:rPr>
                <w:rFonts w:ascii="Arial" w:hAnsi="Arial"/>
                <w:sz w:val="20"/>
              </w:rPr>
              <w:t>TEXTBOOKS, INSTRUCTIONAL MATERIALS, AND STUDENT SUPPORT SERVICES</w:t>
            </w:r>
          </w:p>
          <w:p w14:paraId="1AAEE38F" w14:textId="77777777" w:rsidR="00B070A3" w:rsidRDefault="00B070A3" w:rsidP="00B070A3">
            <w:pPr>
              <w:tabs>
                <w:tab w:val="left" w:pos="1812"/>
              </w:tabs>
              <w:spacing w:before="40"/>
              <w:rPr>
                <w:rFonts w:ascii="Arial" w:hAnsi="Arial"/>
                <w:sz w:val="20"/>
              </w:rPr>
            </w:pPr>
            <w:r>
              <w:rPr>
                <w:rFonts w:ascii="Arial" w:hAnsi="Arial"/>
                <w:sz w:val="20"/>
              </w:rPr>
              <w:t>(2)(g)</w:t>
            </w:r>
          </w:p>
        </w:tc>
        <w:tc>
          <w:tcPr>
            <w:tcW w:w="8730" w:type="dxa"/>
            <w:tcBorders>
              <w:top w:val="single" w:sz="4" w:space="0" w:color="auto"/>
              <w:left w:val="single" w:sz="4" w:space="0" w:color="auto"/>
              <w:bottom w:val="single" w:sz="4" w:space="0" w:color="auto"/>
              <w:right w:val="single" w:sz="4" w:space="0" w:color="auto"/>
            </w:tcBorders>
          </w:tcPr>
          <w:p w14:paraId="425CACF5" w14:textId="77777777" w:rsidR="00B070A3" w:rsidRPr="004B25B8" w:rsidRDefault="00B070A3" w:rsidP="00B070A3">
            <w:pPr>
              <w:spacing w:before="40" w:after="40"/>
              <w:jc w:val="both"/>
              <w:rPr>
                <w:rFonts w:ascii="Arial" w:hAnsi="Arial"/>
                <w:sz w:val="20"/>
              </w:rPr>
            </w:pPr>
            <w:r w:rsidRPr="004B25B8">
              <w:rPr>
                <w:rFonts w:ascii="Arial" w:hAnsi="Arial"/>
                <w:sz w:val="20"/>
              </w:rPr>
              <w:t>The school council shall determine which textbooks, instructional materials, and student support services shall be provided in the school.  Subject to available resources, the local board shall allocate an appropriation to each school that is adequate to meet the school's needs related to instructional materials and school-based student support services, as determined by the school council.  The school council shall consult with the school media librarian on the maintenance of the school library media center, including the purchase of instructional materials, information technology, and equipment.</w:t>
            </w:r>
          </w:p>
        </w:tc>
      </w:tr>
      <w:tr w:rsidR="00B070A3" w14:paraId="7FD5242B" w14:textId="77777777" w:rsidTr="00B070A3">
        <w:trPr>
          <w:trHeight w:val="2160"/>
        </w:trPr>
        <w:tc>
          <w:tcPr>
            <w:tcW w:w="1890" w:type="dxa"/>
            <w:tcBorders>
              <w:right w:val="single" w:sz="4" w:space="0" w:color="auto"/>
            </w:tcBorders>
          </w:tcPr>
          <w:p w14:paraId="2EC10980" w14:textId="77777777" w:rsidR="00B070A3" w:rsidRDefault="00B070A3" w:rsidP="00B070A3">
            <w:pPr>
              <w:tabs>
                <w:tab w:val="left" w:pos="1812"/>
              </w:tabs>
              <w:spacing w:before="40" w:after="40"/>
              <w:rPr>
                <w:rFonts w:ascii="Arial" w:hAnsi="Arial"/>
                <w:sz w:val="20"/>
              </w:rPr>
            </w:pPr>
            <w:r>
              <w:rPr>
                <w:rFonts w:ascii="Arial" w:hAnsi="Arial"/>
                <w:sz w:val="20"/>
              </w:rPr>
              <w:t>HIRING</w:t>
            </w:r>
          </w:p>
          <w:p w14:paraId="3E96355D" w14:textId="77777777" w:rsidR="00B070A3" w:rsidRDefault="00B070A3" w:rsidP="00B070A3">
            <w:pPr>
              <w:tabs>
                <w:tab w:val="left" w:pos="1812"/>
              </w:tabs>
              <w:spacing w:before="40" w:after="40"/>
              <w:rPr>
                <w:rFonts w:ascii="Arial" w:hAnsi="Arial"/>
                <w:sz w:val="20"/>
              </w:rPr>
            </w:pPr>
            <w:r>
              <w:rPr>
                <w:rFonts w:ascii="Arial" w:hAnsi="Arial"/>
                <w:sz w:val="20"/>
              </w:rPr>
              <w:t>(2)(h)</w:t>
            </w:r>
          </w:p>
        </w:tc>
        <w:tc>
          <w:tcPr>
            <w:tcW w:w="8730" w:type="dxa"/>
            <w:tcBorders>
              <w:top w:val="single" w:sz="4" w:space="0" w:color="auto"/>
              <w:left w:val="single" w:sz="4" w:space="0" w:color="auto"/>
              <w:bottom w:val="single" w:sz="4" w:space="0" w:color="auto"/>
              <w:right w:val="single" w:sz="4" w:space="0" w:color="auto"/>
            </w:tcBorders>
          </w:tcPr>
          <w:p w14:paraId="2389FDAA" w14:textId="77777777" w:rsidR="00B070A3" w:rsidRPr="004F5A75" w:rsidRDefault="00B070A3" w:rsidP="00B070A3">
            <w:pPr>
              <w:pStyle w:val="EndnoteText"/>
              <w:spacing w:before="40" w:after="160"/>
              <w:jc w:val="both"/>
              <w:rPr>
                <w:rFonts w:ascii="Arial" w:hAnsi="Arial"/>
                <w:b/>
                <w:szCs w:val="20"/>
              </w:rPr>
            </w:pPr>
            <w:r>
              <w:rPr>
                <w:rFonts w:ascii="Arial" w:eastAsia="Times" w:hAnsi="Arial"/>
              </w:rPr>
              <w:t xml:space="preserve">1. </w:t>
            </w:r>
            <w:r w:rsidRPr="004B25B8">
              <w:rPr>
                <w:rFonts w:ascii="Arial" w:eastAsia="Times" w:hAnsi="Arial"/>
              </w:rPr>
              <w:t xml:space="preserve">From a list of </w:t>
            </w:r>
            <w:r>
              <w:rPr>
                <w:rFonts w:ascii="Arial" w:eastAsia="Times" w:hAnsi="Arial"/>
              </w:rPr>
              <w:t xml:space="preserve">qualified </w:t>
            </w:r>
            <w:r w:rsidRPr="004B25B8">
              <w:rPr>
                <w:rFonts w:ascii="Arial" w:eastAsia="Times" w:hAnsi="Arial"/>
              </w:rPr>
              <w:t xml:space="preserve">applicants submitted by the local superintendent, the principal at the participating school shall select personnel to fill vacancies, after consultation with the school council, consistent with </w:t>
            </w:r>
            <w:r w:rsidRPr="00493310">
              <w:rPr>
                <w:rFonts w:ascii="Arial" w:eastAsia="Times" w:hAnsi="Arial"/>
              </w:rPr>
              <w:t>paragraph (</w:t>
            </w:r>
            <w:proofErr w:type="spellStart"/>
            <w:r w:rsidRPr="00493310">
              <w:rPr>
                <w:rFonts w:ascii="Arial" w:eastAsia="Times" w:hAnsi="Arial"/>
              </w:rPr>
              <w:t>i</w:t>
            </w:r>
            <w:proofErr w:type="spellEnd"/>
            <w:r w:rsidRPr="00493310">
              <w:rPr>
                <w:rFonts w:ascii="Arial" w:eastAsia="Times" w:hAnsi="Arial"/>
              </w:rPr>
              <w:t>)</w:t>
            </w:r>
            <w:r>
              <w:rPr>
                <w:rFonts w:ascii="Arial" w:eastAsia="Times" w:hAnsi="Arial"/>
              </w:rPr>
              <w:t xml:space="preserve"> 11</w:t>
            </w:r>
            <w:r w:rsidRPr="00493310">
              <w:rPr>
                <w:rFonts w:ascii="Arial" w:eastAsia="Times" w:hAnsi="Arial"/>
              </w:rPr>
              <w:t xml:space="preserve"> of this subsection</w:t>
            </w:r>
            <w:r w:rsidRPr="004B25B8">
              <w:rPr>
                <w:rFonts w:ascii="Arial" w:eastAsia="Times" w:hAnsi="Arial"/>
              </w:rPr>
              <w:t xml:space="preserve">. </w:t>
            </w:r>
            <w:r>
              <w:rPr>
                <w:rFonts w:ascii="Arial" w:eastAsia="Times" w:hAnsi="Arial"/>
              </w:rPr>
              <w:t xml:space="preserve">The superintendent shall provide additional applicants to the principal upon request when qualified applicants are available. </w:t>
            </w:r>
            <w:r w:rsidRPr="004B25B8">
              <w:rPr>
                <w:rFonts w:ascii="Arial" w:eastAsia="Times" w:hAnsi="Arial"/>
              </w:rPr>
              <w:t xml:space="preserve">The superintendent may forward to the school council the names of qualified applicants who have pending certification from the Education Professional Standards Board based on recent completion of preparation requirements, out-of-state preparation, or alternative routes to certification pursuant to KRS 161.028 and 161.048. Requests for transfer shall conform to any employer-employee bargained contract which is in effect. </w:t>
            </w:r>
          </w:p>
        </w:tc>
      </w:tr>
    </w:tbl>
    <w:p w14:paraId="2ED9756A" w14:textId="77777777" w:rsidR="00B070A3" w:rsidRPr="0009377A" w:rsidRDefault="00B070A3" w:rsidP="00B070A3">
      <w:pPr>
        <w:rPr>
          <w:sz w:val="4"/>
        </w:rPr>
      </w:pPr>
      <w:r>
        <w:br w:type="page"/>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B070A3" w14:paraId="56E3BEB3" w14:textId="77777777" w:rsidTr="007C551D">
        <w:trPr>
          <w:trHeight w:val="1070"/>
        </w:trPr>
        <w:tc>
          <w:tcPr>
            <w:tcW w:w="1890" w:type="dxa"/>
            <w:tcBorders>
              <w:right w:val="single" w:sz="4" w:space="0" w:color="auto"/>
            </w:tcBorders>
          </w:tcPr>
          <w:p w14:paraId="677A3DA5" w14:textId="77777777" w:rsidR="00B070A3" w:rsidRDefault="00B070A3" w:rsidP="00B070A3">
            <w:pPr>
              <w:tabs>
                <w:tab w:val="left" w:pos="1812"/>
              </w:tabs>
              <w:spacing w:before="40" w:after="40"/>
              <w:rPr>
                <w:rFonts w:ascii="Arial" w:hAnsi="Arial"/>
                <w:sz w:val="20"/>
              </w:rPr>
            </w:pPr>
            <w:r>
              <w:rPr>
                <w:rFonts w:ascii="Arial" w:hAnsi="Arial"/>
                <w:sz w:val="20"/>
              </w:rPr>
              <w:lastRenderedPageBreak/>
              <w:t>HIRING</w:t>
            </w:r>
          </w:p>
          <w:p w14:paraId="579BD07C" w14:textId="77777777" w:rsidR="00B070A3" w:rsidRDefault="00B070A3" w:rsidP="00B070A3">
            <w:pPr>
              <w:tabs>
                <w:tab w:val="left" w:pos="1812"/>
              </w:tabs>
              <w:spacing w:before="40" w:after="40"/>
              <w:rPr>
                <w:rFonts w:ascii="Arial" w:hAnsi="Arial"/>
                <w:sz w:val="20"/>
              </w:rPr>
            </w:pPr>
            <w:r>
              <w:rPr>
                <w:rFonts w:ascii="Arial" w:hAnsi="Arial"/>
                <w:sz w:val="20"/>
              </w:rPr>
              <w:t>(2)(h)</w:t>
            </w:r>
          </w:p>
          <w:p w14:paraId="0F9A1452" w14:textId="77777777" w:rsidR="00B070A3" w:rsidRDefault="00B070A3" w:rsidP="00B070A3">
            <w:pPr>
              <w:tabs>
                <w:tab w:val="left" w:pos="1812"/>
              </w:tabs>
              <w:spacing w:before="40" w:after="40"/>
              <w:rPr>
                <w:rFonts w:ascii="Arial" w:hAnsi="Arial"/>
                <w:sz w:val="20"/>
              </w:rPr>
            </w:pPr>
            <w:r>
              <w:rPr>
                <w:rFonts w:ascii="Arial" w:hAnsi="Arial"/>
                <w:sz w:val="20"/>
              </w:rPr>
              <w:t>continued</w:t>
            </w:r>
          </w:p>
        </w:tc>
        <w:tc>
          <w:tcPr>
            <w:tcW w:w="8730" w:type="dxa"/>
            <w:tcBorders>
              <w:top w:val="single" w:sz="4" w:space="0" w:color="auto"/>
              <w:left w:val="single" w:sz="4" w:space="0" w:color="auto"/>
              <w:bottom w:val="single" w:sz="4" w:space="0" w:color="auto"/>
              <w:right w:val="single" w:sz="4" w:space="0" w:color="auto"/>
            </w:tcBorders>
          </w:tcPr>
          <w:p w14:paraId="61C916BA" w14:textId="77777777" w:rsidR="007C551D" w:rsidRPr="007C551D" w:rsidRDefault="007C551D" w:rsidP="007C551D">
            <w:pPr>
              <w:pStyle w:val="Heading4"/>
              <w:adjustRightInd w:val="0"/>
              <w:spacing w:before="40" w:after="80"/>
              <w:rPr>
                <w:rFonts w:ascii="Arial" w:hAnsi="Arial" w:cs="Arial"/>
                <w:b w:val="0"/>
                <w:sz w:val="18"/>
                <w:szCs w:val="18"/>
              </w:rPr>
            </w:pPr>
            <w:r w:rsidRPr="007C551D">
              <w:rPr>
                <w:rFonts w:ascii="Arial" w:hAnsi="Arial" w:cs="Arial"/>
                <w:b w:val="0"/>
                <w:sz w:val="18"/>
                <w:szCs w:val="18"/>
              </w:rPr>
              <w:t xml:space="preserve">2. a. </w:t>
            </w:r>
            <w:proofErr w:type="spellStart"/>
            <w:r w:rsidRPr="007C551D">
              <w:rPr>
                <w:rFonts w:ascii="Arial" w:hAnsi="Arial" w:cs="Arial"/>
                <w:b w:val="0"/>
                <w:sz w:val="18"/>
                <w:szCs w:val="18"/>
              </w:rPr>
              <w:t>i</w:t>
            </w:r>
            <w:proofErr w:type="spellEnd"/>
            <w:r w:rsidRPr="007C551D">
              <w:rPr>
                <w:rFonts w:ascii="Arial" w:hAnsi="Arial" w:cs="Arial"/>
                <w:b w:val="0"/>
                <w:sz w:val="18"/>
                <w:szCs w:val="18"/>
              </w:rPr>
              <w:t xml:space="preserve">. If the vacancy to be filled is the position of principal, the outgoing principal shall not serve on the council during the principal selection process. The superintendent or the superintendent's designee shall serve as the chair of the council for the purpose of the hiring process and shall have voting rights during the selection process. </w:t>
            </w:r>
          </w:p>
          <w:p w14:paraId="7A79D933" w14:textId="77777777" w:rsidR="007C551D" w:rsidRPr="007C551D" w:rsidRDefault="007C551D" w:rsidP="007C551D">
            <w:pPr>
              <w:pStyle w:val="Heading4"/>
              <w:adjustRightInd w:val="0"/>
              <w:spacing w:before="40" w:after="80"/>
              <w:rPr>
                <w:rFonts w:ascii="Arial" w:hAnsi="Arial" w:cs="Arial"/>
                <w:b w:val="0"/>
                <w:sz w:val="18"/>
                <w:szCs w:val="18"/>
              </w:rPr>
            </w:pPr>
            <w:r w:rsidRPr="007C551D">
              <w:rPr>
                <w:rFonts w:ascii="Arial" w:hAnsi="Arial" w:cs="Arial"/>
                <w:b w:val="0"/>
                <w:sz w:val="18"/>
                <w:szCs w:val="18"/>
              </w:rPr>
              <w:t xml:space="preserve">ii. Except as provided in subdivision b. of this subparagraph, the council shall have access to the applications of all persons certified for the position. The principal shall be elected on a majority vote of the membership of the council. The school council shall receive training in recruitment and interviewing techniques prior to carrying out the process of selecting a principal. The council shall select the trainer to deliver the training; </w:t>
            </w:r>
          </w:p>
          <w:p w14:paraId="2F8E6E7E" w14:textId="77777777" w:rsidR="007C551D" w:rsidRPr="007C551D" w:rsidRDefault="007C551D" w:rsidP="007C551D">
            <w:pPr>
              <w:pStyle w:val="Heading4"/>
              <w:adjustRightInd w:val="0"/>
              <w:spacing w:after="80"/>
              <w:rPr>
                <w:rFonts w:ascii="Arial" w:hAnsi="Arial" w:cs="Arial"/>
                <w:b w:val="0"/>
                <w:sz w:val="18"/>
                <w:szCs w:val="18"/>
              </w:rPr>
            </w:pPr>
            <w:r w:rsidRPr="007C551D">
              <w:rPr>
                <w:rFonts w:ascii="Arial" w:hAnsi="Arial" w:cs="Arial"/>
                <w:b w:val="0"/>
                <w:sz w:val="18"/>
                <w:szCs w:val="18"/>
              </w:rPr>
              <w:t>b. An alternative principal selection process may be used by the school council as follows:</w:t>
            </w:r>
          </w:p>
          <w:p w14:paraId="0631A015" w14:textId="77777777" w:rsidR="007C551D" w:rsidRPr="007C551D" w:rsidRDefault="007C551D" w:rsidP="007C551D">
            <w:pPr>
              <w:pStyle w:val="Heading4"/>
              <w:adjustRightInd w:val="0"/>
              <w:spacing w:after="80"/>
              <w:rPr>
                <w:rFonts w:ascii="Arial" w:hAnsi="Arial" w:cs="Arial"/>
                <w:b w:val="0"/>
                <w:sz w:val="18"/>
                <w:szCs w:val="18"/>
              </w:rPr>
            </w:pPr>
            <w:r w:rsidRPr="007C551D">
              <w:rPr>
                <w:rFonts w:ascii="Arial" w:hAnsi="Arial" w:cs="Arial"/>
                <w:b w:val="0"/>
                <w:sz w:val="18"/>
                <w:szCs w:val="18"/>
              </w:rPr>
              <w:t xml:space="preserve"> </w:t>
            </w:r>
            <w:proofErr w:type="spellStart"/>
            <w:r w:rsidRPr="007C551D">
              <w:rPr>
                <w:rFonts w:ascii="Arial" w:hAnsi="Arial" w:cs="Arial"/>
                <w:b w:val="0"/>
                <w:sz w:val="18"/>
                <w:szCs w:val="18"/>
              </w:rPr>
              <w:t>i</w:t>
            </w:r>
            <w:proofErr w:type="spellEnd"/>
            <w:r w:rsidRPr="007C551D">
              <w:rPr>
                <w:rFonts w:ascii="Arial" w:hAnsi="Arial" w:cs="Arial"/>
                <w:b w:val="0"/>
                <w:sz w:val="18"/>
                <w:szCs w:val="18"/>
              </w:rPr>
              <w:t>. Prior to a meeting called to select a principal, all school council members shall receive informational materials regarding Kentucky open records and open meetings laws and sign a nondisclosure agreement forbidding the sharing of information shared and discussions held in the closed session;</w:t>
            </w:r>
          </w:p>
          <w:p w14:paraId="38D703F8" w14:textId="77777777" w:rsidR="007C551D" w:rsidRPr="007C551D" w:rsidRDefault="007C551D" w:rsidP="007C551D">
            <w:pPr>
              <w:pStyle w:val="Heading4"/>
              <w:adjustRightInd w:val="0"/>
              <w:spacing w:after="80"/>
              <w:rPr>
                <w:rFonts w:ascii="Arial" w:hAnsi="Arial" w:cs="Arial"/>
                <w:b w:val="0"/>
                <w:sz w:val="18"/>
                <w:szCs w:val="18"/>
              </w:rPr>
            </w:pPr>
            <w:r w:rsidRPr="007C551D">
              <w:rPr>
                <w:rFonts w:ascii="Arial" w:hAnsi="Arial" w:cs="Arial"/>
                <w:b w:val="0"/>
                <w:sz w:val="18"/>
                <w:szCs w:val="18"/>
              </w:rPr>
              <w:t xml:space="preserve"> ii. The superintendent shall convene the school council and move into closed session as provided in KRS 61.810(1)(f) to confidentially recommend a candidate;</w:t>
            </w:r>
          </w:p>
          <w:p w14:paraId="2BC01FBB" w14:textId="77777777" w:rsidR="007C551D" w:rsidRPr="007C551D" w:rsidRDefault="007C551D" w:rsidP="007C551D">
            <w:pPr>
              <w:pStyle w:val="Heading4"/>
              <w:adjustRightInd w:val="0"/>
              <w:spacing w:after="80"/>
              <w:rPr>
                <w:rFonts w:ascii="Arial" w:hAnsi="Arial" w:cs="Arial"/>
                <w:b w:val="0"/>
                <w:sz w:val="18"/>
                <w:szCs w:val="18"/>
              </w:rPr>
            </w:pPr>
            <w:r w:rsidRPr="007C551D">
              <w:rPr>
                <w:rFonts w:ascii="Arial" w:hAnsi="Arial" w:cs="Arial"/>
                <w:b w:val="0"/>
                <w:sz w:val="18"/>
                <w:szCs w:val="18"/>
              </w:rPr>
              <w:t xml:space="preserve"> iii. The council shall have the option to interview the recommended candidate while in closed session; and</w:t>
            </w:r>
          </w:p>
          <w:p w14:paraId="048E0C39" w14:textId="77777777" w:rsidR="007C551D" w:rsidRPr="007C551D" w:rsidRDefault="007C551D" w:rsidP="007C551D">
            <w:pPr>
              <w:pStyle w:val="Heading4"/>
              <w:adjustRightInd w:val="0"/>
              <w:spacing w:after="80"/>
              <w:rPr>
                <w:rFonts w:ascii="Arial" w:hAnsi="Arial" w:cs="Arial"/>
                <w:b w:val="0"/>
                <w:sz w:val="18"/>
                <w:szCs w:val="18"/>
              </w:rPr>
            </w:pPr>
            <w:r w:rsidRPr="007C551D">
              <w:rPr>
                <w:rFonts w:ascii="Arial" w:hAnsi="Arial" w:cs="Arial"/>
                <w:b w:val="0"/>
                <w:sz w:val="18"/>
                <w:szCs w:val="18"/>
              </w:rPr>
              <w:t xml:space="preserve"> iv. After any discussion, at the conclusion of the closed session, the council shall decide, in a public meeting by majority vote of the membership of the council, whether to accept or reject the recommended principal candidate; </w:t>
            </w:r>
          </w:p>
          <w:p w14:paraId="58779E87" w14:textId="77777777" w:rsidR="007C551D" w:rsidRPr="007C551D" w:rsidRDefault="007C551D" w:rsidP="007C551D">
            <w:pPr>
              <w:pStyle w:val="Heading4"/>
              <w:adjustRightInd w:val="0"/>
              <w:spacing w:after="80"/>
              <w:rPr>
                <w:rFonts w:ascii="Arial" w:hAnsi="Arial" w:cs="Arial"/>
                <w:b w:val="0"/>
                <w:sz w:val="18"/>
                <w:szCs w:val="18"/>
              </w:rPr>
            </w:pPr>
            <w:r w:rsidRPr="007C551D">
              <w:rPr>
                <w:rFonts w:ascii="Arial" w:hAnsi="Arial" w:cs="Arial"/>
                <w:b w:val="0"/>
                <w:sz w:val="18"/>
                <w:szCs w:val="18"/>
              </w:rPr>
              <w:t xml:space="preserve">c. If the recommended candidate is selected, and the recommended candidate accepts the offer, the name of the candidate shall be made public during the next meeting in open session; </w:t>
            </w:r>
          </w:p>
          <w:p w14:paraId="00098740" w14:textId="77777777" w:rsidR="007C551D" w:rsidRPr="007C551D" w:rsidRDefault="007C551D" w:rsidP="007C551D">
            <w:pPr>
              <w:spacing w:after="80"/>
              <w:rPr>
                <w:rFonts w:ascii="Arial" w:hAnsi="Arial" w:cs="Arial"/>
                <w:sz w:val="18"/>
                <w:szCs w:val="18"/>
              </w:rPr>
            </w:pPr>
            <w:proofErr w:type="gramStart"/>
            <w:r w:rsidRPr="007C551D">
              <w:rPr>
                <w:rFonts w:ascii="Arial" w:hAnsi="Arial" w:cs="Arial"/>
                <w:sz w:val="18"/>
                <w:szCs w:val="18"/>
              </w:rPr>
              <w:t>d .</w:t>
            </w:r>
            <w:proofErr w:type="spellStart"/>
            <w:proofErr w:type="gramEnd"/>
            <w:r w:rsidRPr="007C551D">
              <w:rPr>
                <w:rFonts w:ascii="Arial" w:hAnsi="Arial" w:cs="Arial"/>
                <w:sz w:val="18"/>
                <w:szCs w:val="18"/>
              </w:rPr>
              <w:t>i</w:t>
            </w:r>
            <w:proofErr w:type="spellEnd"/>
            <w:r w:rsidRPr="007C551D">
              <w:rPr>
                <w:rFonts w:ascii="Arial" w:hAnsi="Arial" w:cs="Arial"/>
                <w:sz w:val="18"/>
                <w:szCs w:val="18"/>
              </w:rPr>
              <w:t>. If the recommended candidate is not accepted by the school council under subdivision b. of this subparagraph, then the process set forth in subdivision a. of this subparagraph shall apply.</w:t>
            </w:r>
          </w:p>
          <w:p w14:paraId="08964C70" w14:textId="77777777" w:rsidR="007C551D" w:rsidRPr="007C551D" w:rsidRDefault="007C551D" w:rsidP="007C551D">
            <w:pPr>
              <w:spacing w:after="80"/>
              <w:rPr>
                <w:rFonts w:ascii="Arial" w:hAnsi="Arial" w:cs="Arial"/>
                <w:sz w:val="18"/>
                <w:szCs w:val="18"/>
              </w:rPr>
            </w:pPr>
            <w:r w:rsidRPr="007C551D">
              <w:rPr>
                <w:rFonts w:ascii="Arial" w:hAnsi="Arial" w:cs="Arial"/>
                <w:sz w:val="18"/>
                <w:szCs w:val="18"/>
              </w:rPr>
              <w:t xml:space="preserve"> ii. The confidentially recommended candidate's name and the discussions of the closed session shall remain confidential under KRS 61.810(1)(f), and any documents used or generated during the closed meeting shall not be subject to an </w:t>
            </w:r>
            <w:proofErr w:type="gramStart"/>
            <w:r w:rsidRPr="007C551D">
              <w:rPr>
                <w:rFonts w:ascii="Arial" w:hAnsi="Arial" w:cs="Arial"/>
                <w:sz w:val="18"/>
                <w:szCs w:val="18"/>
              </w:rPr>
              <w:t>open records</w:t>
            </w:r>
            <w:proofErr w:type="gramEnd"/>
            <w:r w:rsidRPr="007C551D">
              <w:rPr>
                <w:rFonts w:ascii="Arial" w:hAnsi="Arial" w:cs="Arial"/>
                <w:sz w:val="18"/>
                <w:szCs w:val="18"/>
              </w:rPr>
              <w:t xml:space="preserve"> request as provided in KRS 61.878(1)(</w:t>
            </w:r>
            <w:proofErr w:type="spellStart"/>
            <w:r w:rsidRPr="007C551D">
              <w:rPr>
                <w:rFonts w:ascii="Arial" w:hAnsi="Arial" w:cs="Arial"/>
                <w:sz w:val="18"/>
                <w:szCs w:val="18"/>
              </w:rPr>
              <w:t>i</w:t>
            </w:r>
            <w:proofErr w:type="spellEnd"/>
            <w:r w:rsidRPr="007C551D">
              <w:rPr>
                <w:rFonts w:ascii="Arial" w:hAnsi="Arial" w:cs="Arial"/>
                <w:sz w:val="18"/>
                <w:szCs w:val="18"/>
              </w:rPr>
              <w:t>) and (j).</w:t>
            </w:r>
          </w:p>
          <w:p w14:paraId="08FF2249" w14:textId="77777777" w:rsidR="007C551D" w:rsidRPr="007C551D" w:rsidRDefault="007C551D" w:rsidP="007C551D">
            <w:pPr>
              <w:spacing w:after="80"/>
              <w:rPr>
                <w:rFonts w:ascii="Arial" w:hAnsi="Arial" w:cs="Arial"/>
                <w:sz w:val="18"/>
                <w:szCs w:val="18"/>
              </w:rPr>
            </w:pPr>
            <w:r w:rsidRPr="007C551D">
              <w:rPr>
                <w:rFonts w:ascii="Arial" w:hAnsi="Arial" w:cs="Arial"/>
                <w:sz w:val="18"/>
                <w:szCs w:val="18"/>
              </w:rPr>
              <w:t xml:space="preserve"> iii. A recommended candidate who believes a violation of this subdivision has occurred may file a written complaint with the Kentucky Board of Education.</w:t>
            </w:r>
          </w:p>
          <w:p w14:paraId="3ED2F120" w14:textId="77777777" w:rsidR="007C551D" w:rsidRPr="007C551D" w:rsidRDefault="007C551D" w:rsidP="007C551D">
            <w:pPr>
              <w:spacing w:after="80"/>
              <w:rPr>
                <w:rFonts w:ascii="Arial" w:hAnsi="Arial" w:cs="Arial"/>
                <w:sz w:val="18"/>
                <w:szCs w:val="18"/>
              </w:rPr>
            </w:pPr>
            <w:r w:rsidRPr="007C551D">
              <w:rPr>
                <w:rFonts w:ascii="Arial" w:hAnsi="Arial" w:cs="Arial"/>
                <w:sz w:val="18"/>
                <w:szCs w:val="18"/>
              </w:rPr>
              <w:t xml:space="preserve"> iv. A school council member who is found to have disclosed confidential information regarding the proceeding of the closed session shall be subject to removal from the school council by the Kentucky Board of Education under subsection (9)(e) of this section;</w:t>
            </w:r>
          </w:p>
          <w:p w14:paraId="3D793F85" w14:textId="77777777" w:rsidR="007C551D" w:rsidRPr="007C551D" w:rsidRDefault="007C551D" w:rsidP="007C551D">
            <w:pPr>
              <w:pStyle w:val="Heading4"/>
              <w:adjustRightInd w:val="0"/>
              <w:spacing w:after="80"/>
              <w:rPr>
                <w:rFonts w:ascii="Arial" w:hAnsi="Arial" w:cs="Arial"/>
                <w:b w:val="0"/>
                <w:sz w:val="18"/>
                <w:szCs w:val="18"/>
              </w:rPr>
            </w:pPr>
            <w:r w:rsidRPr="007C551D">
              <w:rPr>
                <w:rFonts w:ascii="Arial" w:hAnsi="Arial" w:cs="Arial"/>
                <w:b w:val="0"/>
                <w:sz w:val="18"/>
                <w:szCs w:val="18"/>
              </w:rPr>
              <w:t xml:space="preserve">3. No principal who has been previously removed from a position in the district for cause may be considered for appointment as principal in that district. </w:t>
            </w:r>
          </w:p>
          <w:p w14:paraId="6F86B259" w14:textId="77777777" w:rsidR="007C551D" w:rsidRPr="007C551D" w:rsidRDefault="007C551D" w:rsidP="007C551D">
            <w:pPr>
              <w:pStyle w:val="Heading4"/>
              <w:adjustRightInd w:val="0"/>
              <w:spacing w:after="80"/>
              <w:rPr>
                <w:rFonts w:ascii="Arial" w:hAnsi="Arial" w:cs="Arial"/>
                <w:b w:val="0"/>
                <w:sz w:val="18"/>
                <w:szCs w:val="18"/>
              </w:rPr>
            </w:pPr>
            <w:r w:rsidRPr="007C551D">
              <w:rPr>
                <w:rFonts w:ascii="Arial" w:hAnsi="Arial" w:cs="Arial"/>
                <w:b w:val="0"/>
                <w:sz w:val="18"/>
                <w:szCs w:val="18"/>
              </w:rPr>
              <w:t>4. Personnel decisions made at the school level under the authority of subparagraphs 1. and 2. of this paragraph shall be binding on the superintendent who completes the hiring process.</w:t>
            </w:r>
          </w:p>
          <w:p w14:paraId="1D74E2CA" w14:textId="77777777" w:rsidR="007C551D" w:rsidRPr="007C551D" w:rsidRDefault="007C551D" w:rsidP="007C551D">
            <w:pPr>
              <w:pStyle w:val="Heading4"/>
              <w:adjustRightInd w:val="0"/>
              <w:spacing w:after="80"/>
              <w:rPr>
                <w:rFonts w:ascii="Arial" w:hAnsi="Arial" w:cs="Arial"/>
                <w:b w:val="0"/>
                <w:sz w:val="18"/>
                <w:szCs w:val="18"/>
              </w:rPr>
            </w:pPr>
            <w:r w:rsidRPr="007C551D">
              <w:rPr>
                <w:rFonts w:ascii="Arial" w:hAnsi="Arial" w:cs="Arial"/>
                <w:b w:val="0"/>
                <w:sz w:val="18"/>
                <w:szCs w:val="18"/>
              </w:rPr>
              <w:t>5. Applicants subsequently employed shall provide evidence that they are certified prior to assuming the duties of a position in accordance with KRS 161.020.</w:t>
            </w:r>
          </w:p>
          <w:p w14:paraId="282D2CEF" w14:textId="77777777" w:rsidR="007C551D" w:rsidRPr="007C551D" w:rsidRDefault="007C551D" w:rsidP="007C551D">
            <w:pPr>
              <w:pStyle w:val="Heading4"/>
              <w:adjustRightInd w:val="0"/>
              <w:spacing w:after="80"/>
              <w:rPr>
                <w:rFonts w:ascii="Arial" w:hAnsi="Arial" w:cs="Arial"/>
                <w:b w:val="0"/>
                <w:sz w:val="18"/>
                <w:szCs w:val="18"/>
              </w:rPr>
            </w:pPr>
            <w:r w:rsidRPr="007C551D">
              <w:rPr>
                <w:rFonts w:ascii="Arial" w:hAnsi="Arial" w:cs="Arial"/>
                <w:b w:val="0"/>
                <w:sz w:val="18"/>
                <w:szCs w:val="18"/>
              </w:rPr>
              <w:t>6. Notwithstanding other provisions of this paragraph, if the applicant is the spouse of the superintendent and the applicant meets the service requirements of subsection of KRS 160.380 (2)(e), the applicant shall be employed only upon the recommendation of the principal and the approval of a majority vote of the school council.</w:t>
            </w:r>
          </w:p>
          <w:p w14:paraId="7436017B" w14:textId="6821A696" w:rsidR="00975F90" w:rsidRPr="007C551D" w:rsidRDefault="007C551D" w:rsidP="007C551D">
            <w:pPr>
              <w:pStyle w:val="Heading4"/>
              <w:adjustRightInd w:val="0"/>
              <w:spacing w:before="40" w:after="160"/>
              <w:jc w:val="both"/>
              <w:rPr>
                <w:rFonts w:ascii="Arial" w:hAnsi="Arial" w:cs="Arial"/>
                <w:b w:val="0"/>
                <w:sz w:val="18"/>
                <w:szCs w:val="18"/>
              </w:rPr>
            </w:pPr>
            <w:r w:rsidRPr="007C551D">
              <w:rPr>
                <w:rFonts w:ascii="Arial" w:hAnsi="Arial" w:cs="Arial"/>
                <w:b w:val="0"/>
                <w:sz w:val="18"/>
                <w:szCs w:val="18"/>
              </w:rPr>
              <w:t>7. Beginning with the effective date of this Act, notwithstanding the requirement that a principal be elected on a majority vote of the council in subparagraph 2. of this paragraph, if the school council is in a county school district in a county with a consolidated local government adopted under KRS Chapter 67C, then the selection of a principal shall be subject to approval by the superintendent. If the superintendent does not approve the principal selected by the council, then the superintendent may select the principal.</w:t>
            </w:r>
          </w:p>
        </w:tc>
      </w:tr>
    </w:tbl>
    <w:p w14:paraId="5E5FE65E" w14:textId="77777777" w:rsidR="007C551D" w:rsidRDefault="007C551D">
      <w:r>
        <w:br w:type="page"/>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B070A3" w14:paraId="58403F92" w14:textId="77777777" w:rsidTr="00B070A3">
        <w:tc>
          <w:tcPr>
            <w:tcW w:w="1890" w:type="dxa"/>
            <w:tcBorders>
              <w:right w:val="single" w:sz="4" w:space="0" w:color="auto"/>
            </w:tcBorders>
          </w:tcPr>
          <w:p w14:paraId="7A17ABF8" w14:textId="70433BF4" w:rsidR="00B070A3" w:rsidRDefault="00B070A3" w:rsidP="00B070A3">
            <w:pPr>
              <w:spacing w:before="40" w:after="40"/>
              <w:rPr>
                <w:rFonts w:ascii="Arial" w:hAnsi="Arial"/>
                <w:sz w:val="20"/>
              </w:rPr>
            </w:pPr>
            <w:r>
              <w:rPr>
                <w:rFonts w:ascii="Arial" w:hAnsi="Arial"/>
                <w:sz w:val="20"/>
              </w:rPr>
              <w:lastRenderedPageBreak/>
              <w:t>MOST POLICY RESPONSI-BILITIES</w:t>
            </w:r>
          </w:p>
          <w:p w14:paraId="792D4C37" w14:textId="77777777" w:rsidR="00B070A3" w:rsidRDefault="00B070A3" w:rsidP="00B070A3">
            <w:pPr>
              <w:spacing w:before="40" w:after="40"/>
              <w:rPr>
                <w:rFonts w:ascii="Arial" w:hAnsi="Arial"/>
                <w:sz w:val="20"/>
              </w:rPr>
            </w:pPr>
            <w:r>
              <w:rPr>
                <w:rFonts w:ascii="Arial" w:hAnsi="Arial"/>
                <w:sz w:val="20"/>
              </w:rPr>
              <w:t>(2)(</w:t>
            </w:r>
            <w:proofErr w:type="spellStart"/>
            <w:r>
              <w:rPr>
                <w:rFonts w:ascii="Arial" w:hAnsi="Arial"/>
                <w:sz w:val="20"/>
              </w:rPr>
              <w:t>i</w:t>
            </w:r>
            <w:proofErr w:type="spellEnd"/>
            <w:r>
              <w:rPr>
                <w:rFonts w:ascii="Arial" w:hAnsi="Arial"/>
                <w:sz w:val="20"/>
              </w:rPr>
              <w:t>)</w:t>
            </w:r>
          </w:p>
        </w:tc>
        <w:tc>
          <w:tcPr>
            <w:tcW w:w="8730" w:type="dxa"/>
            <w:tcBorders>
              <w:top w:val="single" w:sz="4" w:space="0" w:color="auto"/>
              <w:left w:val="single" w:sz="4" w:space="0" w:color="auto"/>
              <w:bottom w:val="single" w:sz="4" w:space="0" w:color="auto"/>
              <w:right w:val="single" w:sz="4" w:space="0" w:color="auto"/>
            </w:tcBorders>
          </w:tcPr>
          <w:p w14:paraId="59D1D563" w14:textId="77777777" w:rsidR="00B070A3" w:rsidRDefault="00B070A3" w:rsidP="00B070A3">
            <w:pPr>
              <w:spacing w:before="40" w:after="160"/>
              <w:jc w:val="both"/>
              <w:rPr>
                <w:rFonts w:ascii="Arial" w:hAnsi="Arial"/>
                <w:sz w:val="20"/>
              </w:rPr>
            </w:pPr>
            <w:r>
              <w:rPr>
                <w:rFonts w:ascii="Arial" w:hAnsi="Arial"/>
                <w:sz w:val="20"/>
              </w:rPr>
              <w:t>The school council shall adopt a policy to be implemented by the principal in the following additional areas:</w:t>
            </w:r>
          </w:p>
          <w:p w14:paraId="61F41719" w14:textId="625BD9A6" w:rsidR="00B070A3" w:rsidRDefault="00B070A3" w:rsidP="00B070A3">
            <w:pPr>
              <w:spacing w:before="40" w:after="160"/>
              <w:jc w:val="both"/>
              <w:rPr>
                <w:rFonts w:ascii="Arial" w:hAnsi="Arial"/>
                <w:sz w:val="20"/>
              </w:rPr>
            </w:pPr>
            <w:r w:rsidRPr="004B25B8">
              <w:rPr>
                <w:rFonts w:ascii="Arial" w:hAnsi="Arial"/>
                <w:sz w:val="20"/>
              </w:rPr>
              <w:t>1. Determination of curriculum, including needs assessment</w:t>
            </w:r>
            <w:r>
              <w:rPr>
                <w:rFonts w:ascii="Arial" w:hAnsi="Arial"/>
                <w:sz w:val="20"/>
              </w:rPr>
              <w:t xml:space="preserve">, curriculum development, and responsibilities </w:t>
            </w:r>
            <w:r w:rsidRPr="00F84824">
              <w:rPr>
                <w:rFonts w:ascii="Arial" w:hAnsi="Arial"/>
                <w:sz w:val="20"/>
              </w:rPr>
              <w:t xml:space="preserve">under </w:t>
            </w:r>
            <w:r w:rsidR="000E540C" w:rsidRPr="00F84824">
              <w:rPr>
                <w:rFonts w:ascii="Arial" w:hAnsi="Arial"/>
                <w:sz w:val="20"/>
              </w:rPr>
              <w:t>KRS 158.6453(19</w:t>
            </w:r>
            <w:r w:rsidRPr="00F84824">
              <w:rPr>
                <w:rFonts w:ascii="Arial" w:hAnsi="Arial"/>
                <w:sz w:val="20"/>
              </w:rPr>
              <w:t>);</w:t>
            </w:r>
            <w:r>
              <w:rPr>
                <w:rFonts w:ascii="Arial" w:hAnsi="Arial"/>
                <w:sz w:val="20"/>
              </w:rPr>
              <w:t xml:space="preserve">  </w:t>
            </w:r>
          </w:p>
          <w:p w14:paraId="6C26F5A4" w14:textId="77777777" w:rsidR="00B070A3" w:rsidRDefault="00B070A3" w:rsidP="00B070A3">
            <w:pPr>
              <w:spacing w:before="40" w:after="160"/>
              <w:jc w:val="both"/>
              <w:rPr>
                <w:rFonts w:ascii="Arial" w:hAnsi="Arial"/>
                <w:sz w:val="20"/>
              </w:rPr>
            </w:pPr>
            <w:r>
              <w:rPr>
                <w:rFonts w:ascii="Arial" w:hAnsi="Arial"/>
                <w:sz w:val="20"/>
              </w:rPr>
              <w:t>2. Assignment of all instructional and non-instructional staff time;</w:t>
            </w:r>
          </w:p>
          <w:p w14:paraId="2DAA936F" w14:textId="77777777" w:rsidR="00B070A3" w:rsidRDefault="00B070A3" w:rsidP="00B070A3">
            <w:pPr>
              <w:spacing w:before="40" w:after="160"/>
              <w:jc w:val="both"/>
              <w:rPr>
                <w:rFonts w:ascii="Arial" w:hAnsi="Arial"/>
                <w:sz w:val="20"/>
              </w:rPr>
            </w:pPr>
            <w:r>
              <w:rPr>
                <w:rFonts w:ascii="Arial" w:hAnsi="Arial"/>
                <w:sz w:val="20"/>
              </w:rPr>
              <w:t>3. Assignment of students to classes and programs within the school;</w:t>
            </w:r>
          </w:p>
          <w:p w14:paraId="03E6D0BC" w14:textId="77777777" w:rsidR="00B070A3" w:rsidRDefault="00B070A3" w:rsidP="00B070A3">
            <w:pPr>
              <w:spacing w:before="40" w:after="160"/>
              <w:jc w:val="both"/>
              <w:rPr>
                <w:rFonts w:ascii="Arial" w:hAnsi="Arial"/>
                <w:sz w:val="20"/>
              </w:rPr>
            </w:pPr>
            <w:r>
              <w:rPr>
                <w:rFonts w:ascii="Arial" w:hAnsi="Arial"/>
                <w:sz w:val="20"/>
              </w:rPr>
              <w:t>4. Determination of the schedule of the school day and week, subject to the beginning and ending times of the school day and school calendar year as established by the local board;</w:t>
            </w:r>
          </w:p>
          <w:p w14:paraId="48E273BE" w14:textId="5C58C517" w:rsidR="00B070A3" w:rsidRPr="00F84824" w:rsidRDefault="00B070A3" w:rsidP="00B070A3">
            <w:pPr>
              <w:spacing w:before="40" w:after="160"/>
              <w:jc w:val="both"/>
              <w:rPr>
                <w:rFonts w:ascii="Arial" w:hAnsi="Arial"/>
                <w:sz w:val="20"/>
              </w:rPr>
            </w:pPr>
            <w:r>
              <w:rPr>
                <w:rFonts w:ascii="Arial" w:hAnsi="Arial"/>
                <w:sz w:val="20"/>
              </w:rPr>
              <w:t>5. Determination of use of sch</w:t>
            </w:r>
            <w:r w:rsidR="00975F90">
              <w:rPr>
                <w:rFonts w:ascii="Arial" w:hAnsi="Arial"/>
                <w:sz w:val="20"/>
              </w:rPr>
              <w:t xml:space="preserve">ool space during the school day </w:t>
            </w:r>
            <w:r w:rsidR="00975F90" w:rsidRPr="00F84824">
              <w:rPr>
                <w:rFonts w:ascii="Arial" w:hAnsi="Arial"/>
                <w:sz w:val="20"/>
              </w:rPr>
              <w:t>related to improving classroom teaching and learning;</w:t>
            </w:r>
          </w:p>
          <w:p w14:paraId="327F29C0" w14:textId="77777777" w:rsidR="00B070A3" w:rsidRDefault="00B070A3" w:rsidP="00B070A3">
            <w:pPr>
              <w:spacing w:before="40" w:after="160"/>
              <w:jc w:val="both"/>
              <w:rPr>
                <w:rFonts w:ascii="Arial" w:hAnsi="Arial"/>
                <w:sz w:val="20"/>
              </w:rPr>
            </w:pPr>
            <w:r>
              <w:rPr>
                <w:rFonts w:ascii="Arial" w:hAnsi="Arial"/>
                <w:sz w:val="20"/>
              </w:rPr>
              <w:t>6. Planning and resolution of issues regarding instructional practices;</w:t>
            </w:r>
          </w:p>
          <w:p w14:paraId="5371698A" w14:textId="77777777" w:rsidR="00B070A3" w:rsidRDefault="00B070A3" w:rsidP="00B070A3">
            <w:pPr>
              <w:spacing w:before="40" w:after="160"/>
              <w:jc w:val="both"/>
              <w:rPr>
                <w:rFonts w:ascii="Arial" w:hAnsi="Arial"/>
                <w:sz w:val="20"/>
              </w:rPr>
            </w:pPr>
            <w:r>
              <w:rPr>
                <w:rFonts w:ascii="Arial" w:hAnsi="Arial"/>
                <w:sz w:val="20"/>
              </w:rPr>
              <w:t>7. Selection and implementation of discipline and classroom management techniques as a part of a comprehensive school safety plan, including responsibilities of the student, parent, teacher, counselor, and principal;</w:t>
            </w:r>
          </w:p>
          <w:p w14:paraId="40EAB537" w14:textId="77777777" w:rsidR="00B070A3" w:rsidRDefault="00B070A3" w:rsidP="00B070A3">
            <w:pPr>
              <w:spacing w:before="40" w:after="160"/>
              <w:jc w:val="both"/>
              <w:rPr>
                <w:rFonts w:ascii="Arial" w:hAnsi="Arial"/>
                <w:sz w:val="20"/>
              </w:rPr>
            </w:pPr>
            <w:r>
              <w:rPr>
                <w:rFonts w:ascii="Arial" w:hAnsi="Arial"/>
                <w:sz w:val="20"/>
              </w:rPr>
              <w:t>8. Selection of extracurricular programs and determination of policies relating to student participation based on academic qualifications and attendance requirements, program evaluation, and supervision;</w:t>
            </w:r>
          </w:p>
          <w:p w14:paraId="0736CFE8" w14:textId="77777777" w:rsidR="00B070A3" w:rsidRPr="00B461DA" w:rsidRDefault="00B070A3" w:rsidP="00B070A3">
            <w:pPr>
              <w:spacing w:before="40" w:after="160"/>
              <w:jc w:val="both"/>
              <w:rPr>
                <w:rFonts w:ascii="Arial" w:hAnsi="Arial"/>
                <w:sz w:val="20"/>
              </w:rPr>
            </w:pPr>
            <w:r w:rsidRPr="00B461DA">
              <w:rPr>
                <w:rFonts w:ascii="Arial" w:hAnsi="Arial"/>
                <w:sz w:val="20"/>
              </w:rPr>
              <w:t>9.  Adoption of an emergency plan as required in KRS 158.162;</w:t>
            </w:r>
          </w:p>
          <w:p w14:paraId="5CD2B159" w14:textId="77777777" w:rsidR="00B070A3" w:rsidRPr="00710A2D" w:rsidRDefault="00B070A3" w:rsidP="00B070A3">
            <w:pPr>
              <w:spacing w:before="40" w:after="160"/>
              <w:jc w:val="both"/>
              <w:rPr>
                <w:rFonts w:ascii="Arial" w:hAnsi="Arial"/>
                <w:sz w:val="20"/>
              </w:rPr>
            </w:pPr>
            <w:r>
              <w:rPr>
                <w:rFonts w:ascii="Arial" w:hAnsi="Arial"/>
                <w:sz w:val="20"/>
              </w:rPr>
              <w:t>10</w:t>
            </w:r>
            <w:r w:rsidRPr="00710A2D">
              <w:rPr>
                <w:rFonts w:ascii="Arial" w:hAnsi="Arial"/>
                <w:sz w:val="20"/>
              </w:rPr>
              <w:t>. Procedures, consistent with local school board policy, for determining alignment with state standards, technology utilization, and program appraisal; and</w:t>
            </w:r>
          </w:p>
          <w:p w14:paraId="19EA9AC5" w14:textId="77777777" w:rsidR="00B070A3" w:rsidRDefault="00B070A3" w:rsidP="00B070A3">
            <w:pPr>
              <w:spacing w:before="40" w:after="160"/>
              <w:rPr>
                <w:rFonts w:ascii="Arial" w:hAnsi="Arial"/>
                <w:sz w:val="20"/>
              </w:rPr>
            </w:pPr>
            <w:r w:rsidRPr="00710A2D">
              <w:rPr>
                <w:rFonts w:ascii="Arial" w:hAnsi="Arial"/>
                <w:sz w:val="20"/>
              </w:rPr>
              <w:t>1</w:t>
            </w:r>
            <w:r>
              <w:rPr>
                <w:rFonts w:ascii="Arial" w:hAnsi="Arial"/>
                <w:sz w:val="20"/>
              </w:rPr>
              <w:t>1</w:t>
            </w:r>
            <w:r w:rsidRPr="00710A2D">
              <w:rPr>
                <w:rFonts w:ascii="Arial" w:hAnsi="Arial"/>
                <w:sz w:val="20"/>
              </w:rPr>
              <w:t>. Procedures to assist the council with consultation in the selection</w:t>
            </w:r>
            <w:r>
              <w:rPr>
                <w:rFonts w:ascii="Arial" w:hAnsi="Arial"/>
                <w:sz w:val="20"/>
              </w:rPr>
              <w:t xml:space="preserve"> of personnel by the principal, </w:t>
            </w:r>
            <w:r w:rsidRPr="00710A2D">
              <w:rPr>
                <w:rFonts w:ascii="Arial" w:hAnsi="Arial"/>
                <w:sz w:val="20"/>
              </w:rPr>
              <w:t>including but not limited to, meetings, timelines, interviews, review of written applications, and review of references.  Procedures shall address situations in which members of the council are not available for consultation.</w:t>
            </w:r>
          </w:p>
        </w:tc>
      </w:tr>
    </w:tbl>
    <w:p w14:paraId="33D3B33C" w14:textId="77777777" w:rsidR="00B070A3" w:rsidRDefault="00B070A3" w:rsidP="00B070A3"/>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B070A3" w14:paraId="3A4D7E8E" w14:textId="77777777" w:rsidTr="00B070A3">
        <w:tc>
          <w:tcPr>
            <w:tcW w:w="1890" w:type="dxa"/>
            <w:tcBorders>
              <w:bottom w:val="single" w:sz="4" w:space="0" w:color="auto"/>
              <w:right w:val="single" w:sz="4" w:space="0" w:color="auto"/>
            </w:tcBorders>
          </w:tcPr>
          <w:p w14:paraId="5B8FCD8D" w14:textId="77777777" w:rsidR="00B070A3" w:rsidRPr="004B25B8" w:rsidRDefault="00B070A3" w:rsidP="00B070A3">
            <w:pPr>
              <w:spacing w:before="40" w:after="40"/>
              <w:rPr>
                <w:rFonts w:ascii="Arial" w:hAnsi="Arial"/>
                <w:sz w:val="20"/>
              </w:rPr>
            </w:pPr>
            <w:r w:rsidRPr="004B25B8">
              <w:rPr>
                <w:rFonts w:ascii="Arial" w:hAnsi="Arial"/>
                <w:sz w:val="20"/>
              </w:rPr>
              <w:t>TEST ANALYSIS AND PLANNING</w:t>
            </w:r>
          </w:p>
          <w:p w14:paraId="36CD8260" w14:textId="77777777" w:rsidR="00B070A3" w:rsidRPr="004B25B8" w:rsidRDefault="00B070A3" w:rsidP="00B070A3">
            <w:pPr>
              <w:spacing w:before="40" w:after="40"/>
              <w:rPr>
                <w:rFonts w:ascii="Arial" w:hAnsi="Arial"/>
                <w:sz w:val="20"/>
              </w:rPr>
            </w:pPr>
            <w:r w:rsidRPr="004B25B8">
              <w:rPr>
                <w:rFonts w:ascii="Arial" w:hAnsi="Arial"/>
                <w:sz w:val="20"/>
              </w:rPr>
              <w:t>(2)(j)</w:t>
            </w:r>
          </w:p>
        </w:tc>
        <w:tc>
          <w:tcPr>
            <w:tcW w:w="8730" w:type="dxa"/>
            <w:tcBorders>
              <w:top w:val="single" w:sz="4" w:space="0" w:color="auto"/>
              <w:left w:val="single" w:sz="4" w:space="0" w:color="auto"/>
              <w:bottom w:val="single" w:sz="4" w:space="0" w:color="auto"/>
              <w:right w:val="single" w:sz="4" w:space="0" w:color="auto"/>
            </w:tcBorders>
          </w:tcPr>
          <w:p w14:paraId="050F62C9" w14:textId="73BD2283" w:rsidR="00B070A3" w:rsidRPr="004B25B8" w:rsidRDefault="00B070A3" w:rsidP="00023DBD">
            <w:pPr>
              <w:pStyle w:val="EndnoteText"/>
              <w:spacing w:before="40" w:after="40"/>
              <w:jc w:val="both"/>
              <w:rPr>
                <w:rFonts w:ascii="Arial" w:eastAsia="Times" w:hAnsi="Arial"/>
              </w:rPr>
            </w:pPr>
            <w:r w:rsidRPr="004B25B8">
              <w:rPr>
                <w:rFonts w:ascii="Arial" w:eastAsia="Times" w:hAnsi="Arial"/>
              </w:rPr>
              <w:t xml:space="preserve">Each school council shall annually review data as shown on state and local student assessments </w:t>
            </w:r>
            <w:r>
              <w:rPr>
                <w:rFonts w:ascii="Arial" w:eastAsia="Times" w:hAnsi="Arial"/>
              </w:rPr>
              <w:t xml:space="preserve">required under </w:t>
            </w:r>
            <w:r w:rsidRPr="009A06E3">
              <w:rPr>
                <w:rFonts w:ascii="Arial" w:eastAsia="Times" w:hAnsi="Arial"/>
              </w:rPr>
              <w:t>KRS 158.6453</w:t>
            </w:r>
            <w:r w:rsidRPr="004B25B8">
              <w:rPr>
                <w:rFonts w:ascii="Arial" w:eastAsia="Times" w:hAnsi="Arial"/>
                <w:i/>
              </w:rPr>
              <w:t>.</w:t>
            </w:r>
            <w:r w:rsidRPr="004B25B8">
              <w:rPr>
                <w:rFonts w:ascii="Arial" w:eastAsia="Times" w:hAnsi="Arial"/>
              </w:rPr>
              <w:t xml:space="preserve">  The data shall include, but not be limited to, information on performance levels of all students tested, and information on the performance of students disaggregated by race, gender, disability, and participation in the federal free and </w:t>
            </w:r>
            <w:proofErr w:type="gramStart"/>
            <w:r w:rsidRPr="004B25B8">
              <w:rPr>
                <w:rFonts w:ascii="Arial" w:eastAsia="Times" w:hAnsi="Arial"/>
              </w:rPr>
              <w:t>reduced price</w:t>
            </w:r>
            <w:proofErr w:type="gramEnd"/>
            <w:r w:rsidRPr="004B25B8">
              <w:rPr>
                <w:rFonts w:ascii="Arial" w:eastAsia="Times" w:hAnsi="Arial"/>
              </w:rPr>
              <w:t xml:space="preserve"> lunch program. After completing the review of data, each school council, with the involvement of parents, faculty and staff, shall develop and adopt a plan to ensure that each student makes progress toward meeting the </w:t>
            </w:r>
            <w:r w:rsidR="007C551D">
              <w:rPr>
                <w:rFonts w:ascii="Arial" w:eastAsia="Times" w:hAnsi="Arial"/>
              </w:rPr>
              <w:t>g</w:t>
            </w:r>
            <w:r w:rsidRPr="004B25B8">
              <w:rPr>
                <w:rFonts w:ascii="Arial" w:eastAsia="Times" w:hAnsi="Arial"/>
              </w:rPr>
              <w:t xml:space="preserve">oals set forth in KRS 158.645 and 158.6451(1)(b) by April 1 of each year and submit the plan to the superintendent and local board of education for review as described in KRS 160.340. The Kentucky Department of Education shall provide each school council the data needed to complete the review required by this paragraph no later than </w:t>
            </w:r>
            <w:r w:rsidR="00023DBD">
              <w:rPr>
                <w:rFonts w:ascii="Arial" w:eastAsia="Times" w:hAnsi="Arial"/>
              </w:rPr>
              <w:t>October</w:t>
            </w:r>
            <w:r w:rsidRPr="004B25B8">
              <w:rPr>
                <w:rFonts w:ascii="Arial" w:eastAsia="Times" w:hAnsi="Arial"/>
              </w:rPr>
              <w:t xml:space="preserve"> 1 of each year. If a school does not have a council, the review shall be completed by the principal with the involvement of parents, faculty, and staff.</w:t>
            </w:r>
          </w:p>
        </w:tc>
      </w:tr>
      <w:tr w:rsidR="00B070A3" w14:paraId="03C32F3E" w14:textId="77777777" w:rsidTr="00B070A3">
        <w:tc>
          <w:tcPr>
            <w:tcW w:w="10620" w:type="dxa"/>
            <w:gridSpan w:val="2"/>
            <w:shd w:val="solid" w:color="auto" w:fill="auto"/>
          </w:tcPr>
          <w:p w14:paraId="49FCD6A4" w14:textId="77777777" w:rsidR="00B070A3" w:rsidRDefault="00B070A3" w:rsidP="00B070A3">
            <w:pPr>
              <w:spacing w:before="40" w:after="40"/>
              <w:rPr>
                <w:rFonts w:ascii="Arial" w:hAnsi="Arial"/>
                <w:b/>
                <w:caps/>
                <w:sz w:val="20"/>
              </w:rPr>
            </w:pPr>
            <w:r>
              <w:rPr>
                <w:rFonts w:ascii="Arial" w:hAnsi="Arial"/>
                <w:b/>
                <w:caps/>
                <w:sz w:val="20"/>
              </w:rPr>
              <w:t>ISSUES FOR SCHOOL BOARD SBDM POLICY (Section 3)</w:t>
            </w:r>
          </w:p>
        </w:tc>
      </w:tr>
      <w:tr w:rsidR="00B070A3" w14:paraId="2A089E33" w14:textId="77777777" w:rsidTr="00B070A3">
        <w:tc>
          <w:tcPr>
            <w:tcW w:w="10620" w:type="dxa"/>
            <w:gridSpan w:val="2"/>
          </w:tcPr>
          <w:p w14:paraId="71F812F2" w14:textId="77777777" w:rsidR="00B070A3" w:rsidRDefault="00B070A3" w:rsidP="00B070A3">
            <w:pPr>
              <w:spacing w:before="40" w:after="100"/>
              <w:jc w:val="both"/>
              <w:rPr>
                <w:rFonts w:ascii="Arial" w:hAnsi="Arial"/>
                <w:sz w:val="20"/>
              </w:rPr>
            </w:pPr>
            <w:r>
              <w:rPr>
                <w:rFonts w:ascii="Arial" w:hAnsi="Arial"/>
                <w:sz w:val="20"/>
              </w:rPr>
              <w:t>The policies adopted by the local board to implement school-based decision making shall also address the following:</w:t>
            </w:r>
          </w:p>
          <w:p w14:paraId="54FBBB4F" w14:textId="77777777" w:rsidR="00B070A3" w:rsidRPr="004B25B8" w:rsidRDefault="00B070A3" w:rsidP="00B070A3">
            <w:pPr>
              <w:spacing w:before="40" w:after="160"/>
              <w:jc w:val="both"/>
              <w:rPr>
                <w:rFonts w:ascii="Arial" w:hAnsi="Arial"/>
                <w:sz w:val="20"/>
              </w:rPr>
            </w:pPr>
            <w:r>
              <w:rPr>
                <w:rFonts w:ascii="Arial" w:hAnsi="Arial"/>
                <w:sz w:val="20"/>
              </w:rPr>
              <w:t xml:space="preserve">(a) School budget and administration, including: discretionary funds; activity and other school funds; funds for maintenance, supplies, and equipment; and procedures for authorizing reimbursement for training and other </w:t>
            </w:r>
            <w:r w:rsidRPr="004B25B8">
              <w:rPr>
                <w:rFonts w:ascii="Arial" w:hAnsi="Arial"/>
                <w:sz w:val="20"/>
              </w:rPr>
              <w:t>expenses;</w:t>
            </w:r>
          </w:p>
          <w:p w14:paraId="584DA708" w14:textId="77777777" w:rsidR="00B070A3" w:rsidRDefault="00B070A3" w:rsidP="00B070A3">
            <w:pPr>
              <w:spacing w:before="40" w:after="160"/>
              <w:jc w:val="both"/>
              <w:rPr>
                <w:rFonts w:ascii="Arial" w:hAnsi="Arial"/>
                <w:sz w:val="20"/>
              </w:rPr>
            </w:pPr>
            <w:r w:rsidRPr="004B25B8">
              <w:rPr>
                <w:rFonts w:ascii="Arial" w:hAnsi="Arial"/>
                <w:sz w:val="20"/>
              </w:rPr>
              <w:t>(b) Assessment of individual student progress, including testing and reporting of student progress to students, parents, the school district, the community, and the state;</w:t>
            </w:r>
          </w:p>
          <w:p w14:paraId="360DB5DF" w14:textId="77777777" w:rsidR="00B070A3" w:rsidRDefault="00B070A3" w:rsidP="00B070A3">
            <w:pPr>
              <w:spacing w:before="40" w:after="160"/>
              <w:jc w:val="both"/>
              <w:rPr>
                <w:rFonts w:ascii="Arial" w:hAnsi="Arial"/>
                <w:sz w:val="20"/>
              </w:rPr>
            </w:pPr>
            <w:r>
              <w:rPr>
                <w:rFonts w:ascii="Arial" w:hAnsi="Arial"/>
                <w:sz w:val="20"/>
              </w:rPr>
              <w:t>(c) School improvement plans, including the form and function of strategic planning and its relationship to district planning, as well as the school safety plan and requests for funding from the Center for School Safety under KRS 158.446;</w:t>
            </w:r>
          </w:p>
          <w:p w14:paraId="47070F4B" w14:textId="77777777" w:rsidR="00B070A3" w:rsidRDefault="00B070A3" w:rsidP="00B070A3">
            <w:pPr>
              <w:spacing w:before="40" w:after="160"/>
              <w:jc w:val="both"/>
              <w:rPr>
                <w:rFonts w:ascii="Arial" w:hAnsi="Arial"/>
                <w:sz w:val="20"/>
              </w:rPr>
            </w:pPr>
            <w:r>
              <w:rPr>
                <w:rFonts w:ascii="Arial" w:hAnsi="Arial"/>
                <w:sz w:val="20"/>
              </w:rPr>
              <w:lastRenderedPageBreak/>
              <w:t>(d) Professional development plans developed pursuant to KRS 156.095;</w:t>
            </w:r>
          </w:p>
          <w:p w14:paraId="74E27D92" w14:textId="77777777" w:rsidR="00B070A3" w:rsidRDefault="00B070A3" w:rsidP="00B070A3">
            <w:pPr>
              <w:spacing w:before="40" w:after="160"/>
              <w:jc w:val="both"/>
              <w:rPr>
                <w:rFonts w:ascii="Arial" w:hAnsi="Arial"/>
                <w:sz w:val="20"/>
              </w:rPr>
            </w:pPr>
            <w:r>
              <w:rPr>
                <w:rFonts w:ascii="Arial" w:hAnsi="Arial"/>
                <w:sz w:val="20"/>
              </w:rPr>
              <w:t>(e) Parent, citizen, and community participation including the relationship of the council with other groups;</w:t>
            </w:r>
          </w:p>
          <w:p w14:paraId="2FF83543" w14:textId="77777777" w:rsidR="00B070A3" w:rsidRDefault="00B070A3" w:rsidP="00B070A3">
            <w:pPr>
              <w:spacing w:before="40" w:after="160"/>
              <w:jc w:val="both"/>
              <w:rPr>
                <w:rFonts w:ascii="Arial" w:hAnsi="Arial"/>
                <w:sz w:val="20"/>
              </w:rPr>
            </w:pPr>
            <w:r>
              <w:rPr>
                <w:rFonts w:ascii="Arial" w:hAnsi="Arial"/>
                <w:sz w:val="20"/>
              </w:rPr>
              <w:t>(f) Cooperation and collaboration within the district, with other districts, and with other public and private agencies;</w:t>
            </w:r>
          </w:p>
          <w:p w14:paraId="6020227B" w14:textId="77777777" w:rsidR="00B070A3" w:rsidRDefault="00B070A3" w:rsidP="00B070A3">
            <w:pPr>
              <w:spacing w:before="40" w:after="160"/>
              <w:jc w:val="both"/>
              <w:rPr>
                <w:rFonts w:ascii="Arial" w:hAnsi="Arial"/>
                <w:sz w:val="20"/>
              </w:rPr>
            </w:pPr>
            <w:r>
              <w:rPr>
                <w:rFonts w:ascii="Arial" w:hAnsi="Arial"/>
                <w:sz w:val="20"/>
              </w:rPr>
              <w:t>(g) Requirements for waiver of district policies;</w:t>
            </w:r>
          </w:p>
          <w:p w14:paraId="4BD7AC0A" w14:textId="77777777" w:rsidR="00B070A3" w:rsidRDefault="00B070A3" w:rsidP="00B070A3">
            <w:pPr>
              <w:spacing w:before="40" w:after="160"/>
              <w:jc w:val="both"/>
              <w:rPr>
                <w:rFonts w:ascii="Arial" w:hAnsi="Arial"/>
                <w:sz w:val="20"/>
              </w:rPr>
            </w:pPr>
            <w:r>
              <w:rPr>
                <w:rFonts w:ascii="Arial" w:hAnsi="Arial"/>
                <w:sz w:val="20"/>
              </w:rPr>
              <w:t>(h) Requirements for record keeping by the school council; and</w:t>
            </w:r>
          </w:p>
          <w:p w14:paraId="2BEFCFEE" w14:textId="77777777" w:rsidR="00B070A3" w:rsidRDefault="00B070A3" w:rsidP="00B070A3">
            <w:pPr>
              <w:spacing w:before="40" w:after="100"/>
              <w:jc w:val="both"/>
              <w:rPr>
                <w:rFonts w:ascii="Arial" w:hAnsi="Arial"/>
                <w:sz w:val="20"/>
              </w:rPr>
            </w:pPr>
            <w:r>
              <w:rPr>
                <w:rFonts w:ascii="Arial" w:hAnsi="Arial"/>
                <w:sz w:val="20"/>
              </w:rPr>
              <w:t>(</w:t>
            </w:r>
            <w:proofErr w:type="spellStart"/>
            <w:r>
              <w:rPr>
                <w:rFonts w:ascii="Arial" w:hAnsi="Arial"/>
                <w:sz w:val="20"/>
              </w:rPr>
              <w:t>i</w:t>
            </w:r>
            <w:proofErr w:type="spellEnd"/>
            <w:r>
              <w:rPr>
                <w:rFonts w:ascii="Arial" w:hAnsi="Arial"/>
                <w:sz w:val="20"/>
              </w:rPr>
              <w:t>) A process for appealing a decision made by a school council.</w:t>
            </w:r>
          </w:p>
        </w:tc>
      </w:tr>
      <w:tr w:rsidR="00B070A3" w14:paraId="3B4EBFF6" w14:textId="77777777" w:rsidTr="00B070A3">
        <w:tc>
          <w:tcPr>
            <w:tcW w:w="10620" w:type="dxa"/>
            <w:gridSpan w:val="2"/>
            <w:shd w:val="solid" w:color="auto" w:fill="auto"/>
          </w:tcPr>
          <w:p w14:paraId="27A9E1F8" w14:textId="77777777" w:rsidR="00B070A3" w:rsidRDefault="00B070A3" w:rsidP="00B070A3">
            <w:pPr>
              <w:spacing w:before="40" w:after="40"/>
              <w:jc w:val="both"/>
              <w:rPr>
                <w:rFonts w:ascii="Arial" w:hAnsi="Arial"/>
                <w:b/>
                <w:caps/>
                <w:sz w:val="20"/>
              </w:rPr>
            </w:pPr>
            <w:r>
              <w:rPr>
                <w:rFonts w:ascii="Arial" w:hAnsi="Arial"/>
                <w:b/>
                <w:caps/>
                <w:sz w:val="20"/>
              </w:rPr>
              <w:lastRenderedPageBreak/>
              <w:t>Insurance and additional authority (Section 4)</w:t>
            </w:r>
          </w:p>
        </w:tc>
      </w:tr>
      <w:tr w:rsidR="00B070A3" w14:paraId="0ED81AF3" w14:textId="77777777" w:rsidTr="00B070A3">
        <w:tc>
          <w:tcPr>
            <w:tcW w:w="10620" w:type="dxa"/>
            <w:gridSpan w:val="2"/>
          </w:tcPr>
          <w:p w14:paraId="5727042D" w14:textId="77777777" w:rsidR="00B070A3" w:rsidRDefault="00B070A3" w:rsidP="00B070A3">
            <w:pPr>
              <w:spacing w:before="40" w:after="80"/>
              <w:jc w:val="both"/>
              <w:rPr>
                <w:rFonts w:ascii="Arial" w:hAnsi="Arial"/>
                <w:sz w:val="20"/>
              </w:rPr>
            </w:pPr>
            <w:r>
              <w:rPr>
                <w:rFonts w:ascii="Arial" w:hAnsi="Arial"/>
                <w:sz w:val="20"/>
              </w:rPr>
              <w:t>In addition to the authority granted to the school council in this section, the local board may grant to the school council any other authority permitted by law.  The board shall make available liability insurance coverage for the protection of all members of the school council from liability arising in the course of pursuing their duties as members of the council.</w:t>
            </w:r>
          </w:p>
        </w:tc>
      </w:tr>
      <w:tr w:rsidR="00B070A3" w14:paraId="62750B05" w14:textId="77777777" w:rsidTr="00B070A3">
        <w:tc>
          <w:tcPr>
            <w:tcW w:w="10620" w:type="dxa"/>
            <w:gridSpan w:val="2"/>
            <w:shd w:val="solid" w:color="auto" w:fill="auto"/>
          </w:tcPr>
          <w:p w14:paraId="138EA5A3" w14:textId="77777777" w:rsidR="00B070A3" w:rsidRDefault="00B070A3" w:rsidP="00B070A3">
            <w:pPr>
              <w:jc w:val="both"/>
              <w:rPr>
                <w:rFonts w:ascii="Arial" w:hAnsi="Arial"/>
                <w:b/>
                <w:caps/>
                <w:sz w:val="20"/>
              </w:rPr>
            </w:pPr>
            <w:r>
              <w:rPr>
                <w:rFonts w:ascii="Arial" w:hAnsi="Arial"/>
                <w:b/>
                <w:caps/>
                <w:sz w:val="20"/>
              </w:rPr>
              <w:t>Abolishing a council (section 5)</w:t>
            </w:r>
          </w:p>
        </w:tc>
      </w:tr>
      <w:tr w:rsidR="00B070A3" w14:paraId="63634D93" w14:textId="77777777" w:rsidTr="00B070A3">
        <w:tc>
          <w:tcPr>
            <w:tcW w:w="10620" w:type="dxa"/>
            <w:gridSpan w:val="2"/>
          </w:tcPr>
          <w:p w14:paraId="3F34B07C" w14:textId="77777777" w:rsidR="00B070A3" w:rsidRPr="00000DB2" w:rsidRDefault="00B070A3" w:rsidP="00B070A3">
            <w:pPr>
              <w:pStyle w:val="Heading2"/>
              <w:adjustRightInd w:val="0"/>
              <w:spacing w:after="0"/>
              <w:jc w:val="both"/>
              <w:rPr>
                <w:caps w:val="0"/>
                <w:sz w:val="20"/>
              </w:rPr>
            </w:pPr>
            <w:r w:rsidRPr="00000DB2">
              <w:rPr>
                <w:caps w:val="0"/>
                <w:sz w:val="20"/>
              </w:rPr>
              <w:t>All schools shall implement school-based decision making in accordance with this section and with the policy adopted by the local board pursuant to this section. Upon favorable vote of a majority of the faculty at the school and a majority of at least twenty-five (25) voting parents of students enrolled in the school, a school meeting its goal as determined by the Department of Education pursuant to KRS 158.6455 may apply to the Kentucky Board of Education for exemption from the requirement to implement school-based decision making, and the state board shall grant the exemption. The voting by the parents on the matter of exemption from implementing school-based decision making shall be in an election conducted by the parent and teacher organization of the school or, if none exists, the largest organization of parents formed for this purpose. Notwithstanding the provisions of this section, a local school district shall not be required to implement school-based decision making if the local school district contains only one (1) school.</w:t>
            </w:r>
          </w:p>
        </w:tc>
      </w:tr>
    </w:tbl>
    <w:p w14:paraId="73A3FA02" w14:textId="77777777" w:rsidR="00B070A3" w:rsidRPr="00A749BA" w:rsidRDefault="00B070A3" w:rsidP="00B070A3">
      <w:pPr>
        <w:rPr>
          <w:sz w:val="8"/>
          <w:szCs w:val="8"/>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B070A3" w14:paraId="487C0F58" w14:textId="77777777" w:rsidTr="00B070A3">
        <w:tc>
          <w:tcPr>
            <w:tcW w:w="10620" w:type="dxa"/>
            <w:shd w:val="solid" w:color="auto" w:fill="auto"/>
          </w:tcPr>
          <w:p w14:paraId="74BB175C" w14:textId="77777777" w:rsidR="00B070A3" w:rsidRDefault="00B070A3" w:rsidP="00B070A3">
            <w:pPr>
              <w:spacing w:before="20"/>
              <w:rPr>
                <w:rFonts w:ascii="Arial" w:hAnsi="Arial"/>
                <w:b/>
                <w:caps/>
                <w:sz w:val="20"/>
              </w:rPr>
            </w:pPr>
            <w:r>
              <w:rPr>
                <w:rFonts w:ascii="Arial" w:hAnsi="Arial"/>
                <w:b/>
                <w:caps/>
                <w:sz w:val="20"/>
              </w:rPr>
              <w:t>Council Training (Section 6)</w:t>
            </w:r>
          </w:p>
        </w:tc>
      </w:tr>
      <w:tr w:rsidR="00B070A3" w14:paraId="039CD56D" w14:textId="77777777" w:rsidTr="00B070A3">
        <w:tc>
          <w:tcPr>
            <w:tcW w:w="10620" w:type="dxa"/>
          </w:tcPr>
          <w:p w14:paraId="5A658499" w14:textId="77777777" w:rsidR="00B070A3" w:rsidRDefault="00B070A3" w:rsidP="00B070A3">
            <w:pPr>
              <w:spacing w:before="40" w:after="80"/>
              <w:jc w:val="both"/>
              <w:rPr>
                <w:rFonts w:ascii="Arial" w:hAnsi="Arial"/>
                <w:sz w:val="20"/>
              </w:rPr>
            </w:pPr>
            <w:r>
              <w:rPr>
                <w:rFonts w:ascii="Arial" w:hAnsi="Arial"/>
                <w:sz w:val="20"/>
              </w:rPr>
              <w:t xml:space="preserve">The Department of Education shall provide professional development activities to assist schools in implementing school-based decision-making.  School council members elected for the first time shall complete a minimum of six (6) clock hours of training in the process of school-based decision making, no later than thirty (30) days after the beginning of the service year for which they are elected to serve.  School council members who have served on a school council at least one (1) year shall complete a minimum of three (3) clock hours of training in the process of school-based decision making no later than one hundred twenty (120) days after the beginning of the service year for which they are elected to serve. Experienced members may participate in the training for new members to fulfill their training requirement. School council training required under this subsection shall be conducted by trainers endorsed by the Department of Education.  By November 1 of each year, the principal through the local superintendent shall forward to the Department of Education the names and addresses of each council member and verify that the training has been completed. School council members elected to fill a vacancy shall complete the applicable training within thirty (30) days of their election.  </w:t>
            </w:r>
          </w:p>
        </w:tc>
      </w:tr>
      <w:tr w:rsidR="00B070A3" w14:paraId="4D47F8BB" w14:textId="77777777" w:rsidTr="00B070A3">
        <w:tc>
          <w:tcPr>
            <w:tcW w:w="10620" w:type="dxa"/>
            <w:shd w:val="solid" w:color="auto" w:fill="auto"/>
          </w:tcPr>
          <w:p w14:paraId="32B46308" w14:textId="77777777" w:rsidR="00B070A3" w:rsidRDefault="00B070A3" w:rsidP="00B070A3">
            <w:pPr>
              <w:spacing w:before="20"/>
              <w:jc w:val="both"/>
              <w:rPr>
                <w:rFonts w:ascii="Arial" w:hAnsi="Arial"/>
                <w:b/>
                <w:caps/>
                <w:sz w:val="20"/>
              </w:rPr>
            </w:pPr>
            <w:r>
              <w:rPr>
                <w:rFonts w:ascii="Arial" w:hAnsi="Arial"/>
                <w:b/>
                <w:caps/>
                <w:sz w:val="20"/>
              </w:rPr>
              <w:t>Alternative models (Section 7)</w:t>
            </w:r>
          </w:p>
        </w:tc>
      </w:tr>
      <w:tr w:rsidR="00B070A3" w14:paraId="6235B2E9" w14:textId="77777777" w:rsidTr="00B070A3">
        <w:tc>
          <w:tcPr>
            <w:tcW w:w="10620" w:type="dxa"/>
          </w:tcPr>
          <w:p w14:paraId="5D1DFB11" w14:textId="77777777" w:rsidR="00B070A3" w:rsidRDefault="00B070A3" w:rsidP="00B070A3">
            <w:pPr>
              <w:spacing w:before="40" w:after="80"/>
              <w:jc w:val="both"/>
              <w:rPr>
                <w:rFonts w:ascii="Arial" w:hAnsi="Arial"/>
                <w:sz w:val="20"/>
              </w:rPr>
            </w:pPr>
            <w:r>
              <w:rPr>
                <w:rFonts w:ascii="Arial" w:hAnsi="Arial"/>
                <w:sz w:val="20"/>
              </w:rPr>
              <w:t xml:space="preserve">A school that chooses to have school-based decision making but would like to be exempt from the administrative structure set forth by this section may develop a model for implementing school-based decision making including, but not limited to, a description of the membership, organization, duties, and responsibilities of a school council.  The school shall submit the model through the local board of education to the commissioner of education and the Kentucky Board of Education, which shall have final authority for approval.  The application for approval of the model shall show evidence that it has been developed by representatives of the parents, students, certified personnel, and the administrators of the school and that two-thirds (2/3) of the faculty have agreed to the model. </w:t>
            </w:r>
          </w:p>
        </w:tc>
      </w:tr>
      <w:tr w:rsidR="00B070A3" w14:paraId="22A58B64" w14:textId="77777777" w:rsidTr="00B070A3">
        <w:tc>
          <w:tcPr>
            <w:tcW w:w="10620" w:type="dxa"/>
            <w:shd w:val="solid" w:color="auto" w:fill="auto"/>
          </w:tcPr>
          <w:p w14:paraId="411D7886" w14:textId="77777777" w:rsidR="00B070A3" w:rsidRDefault="00B070A3" w:rsidP="00B070A3">
            <w:pPr>
              <w:spacing w:before="40"/>
              <w:jc w:val="both"/>
              <w:rPr>
                <w:rFonts w:ascii="Arial" w:hAnsi="Arial"/>
                <w:b/>
                <w:caps/>
                <w:sz w:val="20"/>
              </w:rPr>
            </w:pPr>
            <w:r>
              <w:rPr>
                <w:rFonts w:ascii="Arial" w:hAnsi="Arial"/>
                <w:b/>
                <w:caps/>
                <w:sz w:val="20"/>
              </w:rPr>
              <w:t>Allocations and Professional Development (Section 8)</w:t>
            </w:r>
          </w:p>
        </w:tc>
      </w:tr>
      <w:tr w:rsidR="00B070A3" w14:paraId="34373F32" w14:textId="77777777" w:rsidTr="00B070A3">
        <w:tc>
          <w:tcPr>
            <w:tcW w:w="10620" w:type="dxa"/>
          </w:tcPr>
          <w:p w14:paraId="43E14595" w14:textId="77777777" w:rsidR="00B070A3" w:rsidRDefault="00B070A3" w:rsidP="00B070A3">
            <w:pPr>
              <w:spacing w:before="40" w:after="80"/>
              <w:jc w:val="both"/>
              <w:rPr>
                <w:rFonts w:ascii="Arial" w:hAnsi="Arial"/>
                <w:sz w:val="20"/>
              </w:rPr>
            </w:pPr>
            <w:r>
              <w:rPr>
                <w:rFonts w:ascii="Arial" w:hAnsi="Arial"/>
                <w:sz w:val="20"/>
              </w:rPr>
              <w:t xml:space="preserve">The Kentucky Board of Education, upon recommendation of the commissioner of education, shall adopt by administrative regulation a formula by which school district funds shall be allocated to each school council.  Included in the school council formula shall be an allocation for professional development that is at least sixty-five percent (65%) of the district’s per pupil state allocation for professional development for each student in average daily attendance in the school. The school council shall plan professional development in compliance with requirements specified in KRS 156.095, except as provided in KRS 158.649.  School councils of small schools shall be encouraged to work with other school councils to maximize professional development opportunities. </w:t>
            </w:r>
          </w:p>
        </w:tc>
      </w:tr>
      <w:tr w:rsidR="00B070A3" w14:paraId="3C8D5344" w14:textId="77777777" w:rsidTr="00B070A3">
        <w:tc>
          <w:tcPr>
            <w:tcW w:w="10620" w:type="dxa"/>
            <w:shd w:val="solid" w:color="auto" w:fill="auto"/>
          </w:tcPr>
          <w:p w14:paraId="46802161" w14:textId="77777777" w:rsidR="00B070A3" w:rsidRDefault="00B070A3" w:rsidP="00B070A3">
            <w:pPr>
              <w:spacing w:before="20"/>
              <w:jc w:val="both"/>
              <w:rPr>
                <w:rFonts w:ascii="Arial" w:hAnsi="Arial"/>
                <w:b/>
                <w:caps/>
                <w:sz w:val="20"/>
              </w:rPr>
            </w:pPr>
            <w:r>
              <w:rPr>
                <w:rFonts w:ascii="Arial" w:hAnsi="Arial"/>
                <w:b/>
                <w:caps/>
                <w:sz w:val="20"/>
              </w:rPr>
              <w:t>Interference with the council (Section 9)</w:t>
            </w:r>
          </w:p>
        </w:tc>
      </w:tr>
      <w:tr w:rsidR="00B070A3" w14:paraId="17394FDD" w14:textId="77777777" w:rsidTr="00B070A3">
        <w:tc>
          <w:tcPr>
            <w:tcW w:w="10620" w:type="dxa"/>
          </w:tcPr>
          <w:p w14:paraId="14C0270E" w14:textId="29525CDD" w:rsidR="00B070A3" w:rsidRPr="004B25B8" w:rsidRDefault="00B070A3" w:rsidP="00B070A3">
            <w:pPr>
              <w:spacing w:before="40" w:after="160"/>
              <w:jc w:val="both"/>
              <w:rPr>
                <w:rFonts w:ascii="Arial" w:hAnsi="Arial"/>
                <w:sz w:val="20"/>
              </w:rPr>
            </w:pPr>
            <w:r w:rsidRPr="004B25B8">
              <w:rPr>
                <w:rFonts w:ascii="Arial" w:hAnsi="Arial"/>
                <w:sz w:val="20"/>
              </w:rPr>
              <w:lastRenderedPageBreak/>
              <w:t>(a) No board member, superintendent of schools, district employee, or member of a school council shall intentionally engage in a pattern of practice which is detrimental to the successful implementation of or circumvents the intent of school-based decision making to allow the professional staff members of a school and parents t</w:t>
            </w:r>
            <w:r>
              <w:rPr>
                <w:rFonts w:ascii="Arial" w:hAnsi="Arial"/>
                <w:sz w:val="20"/>
              </w:rPr>
              <w:t>o be involved in the decision-</w:t>
            </w:r>
            <w:r w:rsidRPr="004B25B8">
              <w:rPr>
                <w:rFonts w:ascii="Arial" w:hAnsi="Arial"/>
                <w:sz w:val="20"/>
              </w:rPr>
              <w:t xml:space="preserve">making process in working toward meeting the educational </w:t>
            </w:r>
            <w:r w:rsidR="007C551D">
              <w:rPr>
                <w:rFonts w:ascii="Arial" w:hAnsi="Arial"/>
                <w:sz w:val="20"/>
              </w:rPr>
              <w:t>g</w:t>
            </w:r>
            <w:r w:rsidRPr="004B25B8">
              <w:rPr>
                <w:rFonts w:ascii="Arial" w:hAnsi="Arial"/>
                <w:sz w:val="20"/>
              </w:rPr>
              <w:t>oals established in KRS 158.645 and 158.6451 or to make decisions in areas of policy assigned to a school council pursuant to paragraph (</w:t>
            </w:r>
            <w:proofErr w:type="spellStart"/>
            <w:r w:rsidRPr="004B25B8">
              <w:rPr>
                <w:rFonts w:ascii="Arial" w:hAnsi="Arial"/>
                <w:sz w:val="20"/>
              </w:rPr>
              <w:t>i</w:t>
            </w:r>
            <w:proofErr w:type="spellEnd"/>
            <w:r w:rsidRPr="004B25B8">
              <w:rPr>
                <w:rFonts w:ascii="Arial" w:hAnsi="Arial"/>
                <w:sz w:val="20"/>
              </w:rPr>
              <w:t>) of subsection (2) of this section.</w:t>
            </w:r>
          </w:p>
          <w:p w14:paraId="2AA70546" w14:textId="77777777" w:rsidR="00B070A3" w:rsidRPr="004B25B8" w:rsidRDefault="00B070A3" w:rsidP="00B070A3">
            <w:pPr>
              <w:spacing w:before="40" w:after="160"/>
              <w:jc w:val="both"/>
              <w:rPr>
                <w:rFonts w:ascii="Arial" w:hAnsi="Arial"/>
                <w:sz w:val="20"/>
              </w:rPr>
            </w:pPr>
            <w:r w:rsidRPr="004B25B8">
              <w:rPr>
                <w:rFonts w:ascii="Arial" w:hAnsi="Arial"/>
                <w:sz w:val="20"/>
              </w:rPr>
              <w:t>(b) An affected party who believes a violation of this subsection has occurred may file a written complaint with the Office of Education Accountability.  The office shall investigate the complaint and resolve the conflict, if possible, or forward the matter to the Kentucky Board of Education.</w:t>
            </w:r>
          </w:p>
          <w:p w14:paraId="64822951" w14:textId="77777777" w:rsidR="00B070A3" w:rsidRPr="004B25B8" w:rsidRDefault="00B070A3" w:rsidP="00B070A3">
            <w:pPr>
              <w:spacing w:before="40" w:after="160"/>
              <w:jc w:val="both"/>
              <w:rPr>
                <w:rFonts w:ascii="Arial" w:hAnsi="Arial"/>
                <w:sz w:val="20"/>
              </w:rPr>
            </w:pPr>
            <w:r w:rsidRPr="004B25B8">
              <w:rPr>
                <w:rFonts w:ascii="Arial" w:hAnsi="Arial"/>
                <w:sz w:val="20"/>
              </w:rPr>
              <w:t>(c) The Kentucky Board of Education shall conduct a hearing in accordance with KRS Chapter 13B for complaints referred by the Office of Education Accountability.</w:t>
            </w:r>
          </w:p>
          <w:p w14:paraId="7077EEED" w14:textId="77777777" w:rsidR="00B070A3" w:rsidRDefault="00B070A3" w:rsidP="00B070A3">
            <w:pPr>
              <w:spacing w:before="40" w:after="80"/>
              <w:jc w:val="both"/>
              <w:rPr>
                <w:rFonts w:ascii="Arial" w:hAnsi="Arial"/>
                <w:sz w:val="20"/>
              </w:rPr>
            </w:pPr>
            <w:r w:rsidRPr="004B25B8">
              <w:rPr>
                <w:rFonts w:ascii="Arial" w:hAnsi="Arial"/>
                <w:sz w:val="20"/>
              </w:rPr>
              <w:t>(d) If the state board determines a violation has occurred, the party shall be subject to reprimand.  A second violation of this subsection may be grounds for removing a superintendent, a member of a school council, or school board member from office or grounds for dismissal of an employee for misconduct in office or willful neglect of duty.</w:t>
            </w:r>
          </w:p>
          <w:p w14:paraId="4415E685" w14:textId="77777777" w:rsidR="00B070A3" w:rsidRPr="00975F90" w:rsidRDefault="00B070A3" w:rsidP="00B070A3">
            <w:pPr>
              <w:spacing w:before="40" w:after="80"/>
              <w:jc w:val="both"/>
              <w:rPr>
                <w:rFonts w:ascii="Arial" w:hAnsi="Arial"/>
                <w:sz w:val="20"/>
              </w:rPr>
            </w:pPr>
            <w:r w:rsidRPr="00975F90">
              <w:rPr>
                <w:rFonts w:ascii="Arial" w:hAnsi="Arial"/>
                <w:sz w:val="20"/>
              </w:rPr>
              <w:t xml:space="preserve">(e) Notwithstanding paragraph (d) of </w:t>
            </w:r>
            <w:proofErr w:type="gramStart"/>
            <w:r w:rsidRPr="00975F90">
              <w:rPr>
                <w:rFonts w:ascii="Arial" w:hAnsi="Arial"/>
                <w:sz w:val="20"/>
              </w:rPr>
              <w:t>this  subsection</w:t>
            </w:r>
            <w:proofErr w:type="gramEnd"/>
            <w:r w:rsidRPr="00975F90">
              <w:rPr>
                <w:rFonts w:ascii="Arial" w:hAnsi="Arial"/>
                <w:sz w:val="20"/>
              </w:rPr>
              <w:t xml:space="preserve">  and  KRS  7.410(2)(c),  if the state board determines a violation of the confidentiality requirements set forth  in  subsection  (2)(h)2. of this section by a school council member has occurred, the state board shall remove the member from the school council, </w:t>
            </w:r>
            <w:proofErr w:type="gramStart"/>
            <w:r w:rsidRPr="00975F90">
              <w:rPr>
                <w:rFonts w:ascii="Arial" w:hAnsi="Arial"/>
                <w:sz w:val="20"/>
              </w:rPr>
              <w:t>and  the</w:t>
            </w:r>
            <w:proofErr w:type="gramEnd"/>
            <w:r w:rsidRPr="00975F90">
              <w:rPr>
                <w:rFonts w:ascii="Arial" w:hAnsi="Arial"/>
                <w:sz w:val="20"/>
              </w:rPr>
              <w:t xml:space="preserve">  member  shall  be  permanently  prohibited  from  serving  on  any school council in the district.</w:t>
            </w:r>
          </w:p>
        </w:tc>
      </w:tr>
      <w:tr w:rsidR="00B070A3" w14:paraId="4731FB77" w14:textId="77777777" w:rsidTr="00B070A3">
        <w:tc>
          <w:tcPr>
            <w:tcW w:w="10620" w:type="dxa"/>
            <w:shd w:val="solid" w:color="auto" w:fill="auto"/>
          </w:tcPr>
          <w:p w14:paraId="0CB99912" w14:textId="77777777" w:rsidR="00B070A3" w:rsidRPr="004B25B8" w:rsidRDefault="00B070A3" w:rsidP="00B070A3">
            <w:pPr>
              <w:spacing w:before="40"/>
              <w:jc w:val="both"/>
              <w:rPr>
                <w:rFonts w:ascii="Arial" w:hAnsi="Arial"/>
                <w:b/>
                <w:caps/>
                <w:sz w:val="20"/>
              </w:rPr>
            </w:pPr>
            <w:r w:rsidRPr="004B25B8">
              <w:rPr>
                <w:rFonts w:ascii="Arial" w:hAnsi="Arial"/>
                <w:b/>
                <w:caps/>
                <w:sz w:val="20"/>
              </w:rPr>
              <w:t>Council Accountability (Section 10)</w:t>
            </w:r>
          </w:p>
        </w:tc>
      </w:tr>
      <w:tr w:rsidR="00B070A3" w14:paraId="1407125D" w14:textId="77777777" w:rsidTr="00B070A3">
        <w:tc>
          <w:tcPr>
            <w:tcW w:w="10620" w:type="dxa"/>
          </w:tcPr>
          <w:p w14:paraId="6388D959" w14:textId="77777777" w:rsidR="00B070A3" w:rsidRPr="004B25B8" w:rsidRDefault="00B070A3" w:rsidP="00B070A3">
            <w:pPr>
              <w:spacing w:before="40" w:after="60"/>
              <w:jc w:val="both"/>
              <w:rPr>
                <w:rFonts w:ascii="Arial" w:hAnsi="Arial"/>
                <w:sz w:val="20"/>
              </w:rPr>
            </w:pPr>
            <w:r w:rsidRPr="004B25B8">
              <w:rPr>
                <w:rFonts w:ascii="Arial" w:hAnsi="Arial"/>
                <w:sz w:val="20"/>
              </w:rPr>
              <w:t xml:space="preserve">Notwithstanding subsections (1) to (9) of this section, a school's right to establish or maintain a school-based </w:t>
            </w:r>
            <w:proofErr w:type="gramStart"/>
            <w:r w:rsidRPr="004B25B8">
              <w:rPr>
                <w:rFonts w:ascii="Arial" w:hAnsi="Arial"/>
                <w:sz w:val="20"/>
              </w:rPr>
              <w:t>decision making</w:t>
            </w:r>
            <w:proofErr w:type="gramEnd"/>
            <w:r w:rsidRPr="004B25B8">
              <w:rPr>
                <w:rFonts w:ascii="Arial" w:hAnsi="Arial"/>
                <w:sz w:val="20"/>
              </w:rPr>
              <w:t xml:space="preserve"> council and the powers, duties, and authority granted to a school council may be rescinded or the school council's role may be advisory if the commissioner of education or the Kentucky Board of Education takes action under KRS 160.346.</w:t>
            </w:r>
          </w:p>
        </w:tc>
      </w:tr>
    </w:tbl>
    <w:p w14:paraId="6E5823E4" w14:textId="77777777" w:rsidR="00B070A3" w:rsidRDefault="00B070A3" w:rsidP="00B070A3"/>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B070A3" w14:paraId="4E15D939" w14:textId="77777777" w:rsidTr="00B070A3">
        <w:tc>
          <w:tcPr>
            <w:tcW w:w="10620" w:type="dxa"/>
            <w:shd w:val="solid" w:color="auto" w:fill="auto"/>
          </w:tcPr>
          <w:p w14:paraId="4665E52D" w14:textId="77777777" w:rsidR="00B070A3" w:rsidRDefault="00B070A3" w:rsidP="00B070A3">
            <w:pPr>
              <w:spacing w:before="40"/>
              <w:jc w:val="both"/>
              <w:rPr>
                <w:rFonts w:ascii="Arial" w:hAnsi="Arial"/>
                <w:b/>
                <w:caps/>
                <w:sz w:val="20"/>
              </w:rPr>
            </w:pPr>
            <w:r>
              <w:rPr>
                <w:rFonts w:ascii="Arial" w:hAnsi="Arial"/>
              </w:rPr>
              <w:br w:type="page"/>
            </w:r>
            <w:r>
              <w:rPr>
                <w:rFonts w:ascii="Arial" w:hAnsi="Arial"/>
                <w:b/>
                <w:caps/>
                <w:sz w:val="20"/>
              </w:rPr>
              <w:t>Wellness policy (Section 11)</w:t>
            </w:r>
          </w:p>
        </w:tc>
      </w:tr>
      <w:tr w:rsidR="00B070A3" w14:paraId="74247829" w14:textId="77777777" w:rsidTr="00B070A3">
        <w:tc>
          <w:tcPr>
            <w:tcW w:w="10620" w:type="dxa"/>
          </w:tcPr>
          <w:p w14:paraId="373B2C6F" w14:textId="77777777" w:rsidR="00B070A3" w:rsidRDefault="00B070A3" w:rsidP="00B070A3">
            <w:pPr>
              <w:spacing w:before="40" w:after="60"/>
              <w:jc w:val="both"/>
              <w:rPr>
                <w:rFonts w:ascii="Arial" w:hAnsi="Arial"/>
                <w:sz w:val="20"/>
              </w:rPr>
            </w:pPr>
            <w:r>
              <w:rPr>
                <w:rFonts w:ascii="Arial" w:hAnsi="Arial"/>
                <w:sz w:val="20"/>
              </w:rPr>
              <w:t xml:space="preserve">Each school council of a school containing grades K-5 or any combination thereof, or if there is no school council, the principal, shall develop and implement a wellness policy that includes moderate to vigorous physical activity each day and encourages healthy choices among students. The policy may permit physical activity to be considered part of the instructional day, not to exceed thirty (30) minutes per day, or one hundred and fifty (150) minutes per week. Each school council, or if there is no school council, the principal, shall </w:t>
            </w:r>
            <w:r w:rsidRPr="004B25B8">
              <w:rPr>
                <w:rFonts w:ascii="Arial" w:hAnsi="Arial"/>
                <w:sz w:val="20"/>
              </w:rPr>
              <w:t>adopt an assessment tool to determine each child's level of physical activity on an annual basis. The council or principal may utilize an existing assessment program. The Kentucky Department of Education shall make available a list of available resources to carry out the provisions</w:t>
            </w:r>
            <w:r>
              <w:rPr>
                <w:rFonts w:ascii="Arial" w:hAnsi="Arial"/>
                <w:sz w:val="20"/>
              </w:rPr>
              <w:t xml:space="preserve"> of this subsection. The department shall report to the Legislative Research Commission no later than November 1 of each year on how the schools are providing physical activity under this subsection and on the types of physical activity being provided. The policy developed by the school council or principal shall comply with provisions required by federal law, state law, or local board policy.</w:t>
            </w:r>
          </w:p>
        </w:tc>
      </w:tr>
    </w:tbl>
    <w:p w14:paraId="3622B4EE" w14:textId="77777777" w:rsidR="00B070A3" w:rsidRDefault="00B070A3" w:rsidP="00B070A3"/>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B070A3" w14:paraId="1B68242A" w14:textId="77777777" w:rsidTr="00B070A3">
        <w:tc>
          <w:tcPr>
            <w:tcW w:w="10620" w:type="dxa"/>
            <w:shd w:val="solid" w:color="auto" w:fill="auto"/>
          </w:tcPr>
          <w:p w14:paraId="6C83E7FF" w14:textId="77777777" w:rsidR="00B070A3" w:rsidRPr="00A41A45" w:rsidRDefault="00B070A3" w:rsidP="00B070A3">
            <w:pPr>
              <w:spacing w:before="40"/>
              <w:jc w:val="both"/>
              <w:rPr>
                <w:rFonts w:ascii="Arial" w:hAnsi="Arial"/>
                <w:b/>
                <w:caps/>
                <w:sz w:val="20"/>
                <w:highlight w:val="yellow"/>
              </w:rPr>
            </w:pPr>
            <w:r w:rsidRPr="00A41A45">
              <w:rPr>
                <w:rFonts w:ascii="Arial" w:hAnsi="Arial"/>
                <w:highlight w:val="yellow"/>
              </w:rPr>
              <w:br w:type="page"/>
            </w:r>
            <w:r w:rsidRPr="00A41A45">
              <w:rPr>
                <w:rFonts w:ascii="Arial" w:hAnsi="Arial"/>
                <w:b/>
                <w:caps/>
                <w:sz w:val="20"/>
              </w:rPr>
              <w:t>Discretionary Authority (Section 12)</w:t>
            </w:r>
          </w:p>
        </w:tc>
      </w:tr>
      <w:tr w:rsidR="00B070A3" w14:paraId="08886C0A" w14:textId="77777777" w:rsidTr="00B070A3">
        <w:tc>
          <w:tcPr>
            <w:tcW w:w="10620" w:type="dxa"/>
          </w:tcPr>
          <w:p w14:paraId="054022EC" w14:textId="0263BC8A" w:rsidR="00B070A3" w:rsidRPr="004A1A97" w:rsidRDefault="009F480A" w:rsidP="00B070A3">
            <w:pPr>
              <w:spacing w:before="40" w:after="60"/>
              <w:jc w:val="both"/>
              <w:rPr>
                <w:rFonts w:ascii="Arial" w:hAnsi="Arial"/>
                <w:sz w:val="20"/>
                <w:highlight w:val="yellow"/>
              </w:rPr>
            </w:pPr>
            <w:r w:rsidRPr="009F480A">
              <w:rPr>
                <w:rFonts w:ascii="Arial" w:hAnsi="Arial"/>
                <w:sz w:val="20"/>
              </w:rPr>
              <w:t xml:space="preserve">Discretionary authority exercised under </w:t>
            </w:r>
            <w:r w:rsidRPr="00F84824">
              <w:rPr>
                <w:rFonts w:ascii="Arial" w:hAnsi="Arial"/>
                <w:sz w:val="20"/>
              </w:rPr>
              <w:t>subsection (2)(h)</w:t>
            </w:r>
            <w:proofErr w:type="gramStart"/>
            <w:r w:rsidRPr="00F84824">
              <w:rPr>
                <w:rFonts w:ascii="Arial" w:hAnsi="Arial"/>
                <w:sz w:val="20"/>
              </w:rPr>
              <w:t>2.b.</w:t>
            </w:r>
            <w:proofErr w:type="gramEnd"/>
            <w:r w:rsidRPr="009F480A">
              <w:rPr>
                <w:rFonts w:ascii="Arial" w:hAnsi="Arial"/>
                <w:sz w:val="20"/>
              </w:rPr>
              <w:t xml:space="preserve"> of this section shall not violate provisions of any employer-employee bargained contract existing between the district and its employees.</w:t>
            </w:r>
          </w:p>
        </w:tc>
      </w:tr>
    </w:tbl>
    <w:p w14:paraId="7C1FB7F7" w14:textId="4438BA68" w:rsidR="00204D10" w:rsidRPr="00204D10" w:rsidRDefault="00204D10" w:rsidP="00F85EE7">
      <w:pPr>
        <w:tabs>
          <w:tab w:val="left" w:pos="360"/>
          <w:tab w:val="left" w:pos="720"/>
        </w:tabs>
        <w:spacing w:after="120"/>
        <w:jc w:val="both"/>
        <w:rPr>
          <w:rFonts w:ascii="Arial" w:hAnsi="Arial"/>
          <w:color w:val="000000"/>
          <w:sz w:val="28"/>
          <w:szCs w:val="28"/>
        </w:rPr>
      </w:pPr>
    </w:p>
    <w:sectPr w:rsidR="00204D10" w:rsidRPr="00204D10" w:rsidSect="00B070A3">
      <w:pgSz w:w="12240" w:h="15840"/>
      <w:pgMar w:top="1008" w:right="1008" w:bottom="1008" w:left="1008"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3ED43" w14:textId="77777777" w:rsidR="0070034B" w:rsidRDefault="0070034B" w:rsidP="00B070A3">
      <w:r>
        <w:separator/>
      </w:r>
    </w:p>
  </w:endnote>
  <w:endnote w:type="continuationSeparator" w:id="0">
    <w:p w14:paraId="1CED73F1" w14:textId="77777777" w:rsidR="0070034B" w:rsidRDefault="0070034B" w:rsidP="00B0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Avant Garde">
    <w:altName w:val="Century Gothic"/>
    <w:panose1 w:val="020B06040202020202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2519" w14:textId="77777777" w:rsidR="004B46A2" w:rsidRDefault="004B4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4908" w14:textId="58C16517" w:rsidR="009F480A" w:rsidRPr="004227A4" w:rsidRDefault="009F480A" w:rsidP="00937878">
    <w:pPr>
      <w:pStyle w:val="Footer"/>
      <w:tabs>
        <w:tab w:val="clear" w:pos="8640"/>
        <w:tab w:val="right" w:pos="9630"/>
      </w:tabs>
      <w:ind w:right="360"/>
      <w:rPr>
        <w:sz w:val="16"/>
      </w:rPr>
    </w:pPr>
    <w:r w:rsidRPr="00FF7B8B">
      <w:t>@</w:t>
    </w:r>
    <w:r w:rsidR="00854689">
      <w:t xml:space="preserve">2002 (updated </w:t>
    </w:r>
    <w:r w:rsidR="00854689">
      <w:t>201</w:t>
    </w:r>
    <w:r w:rsidR="004B46A2">
      <w:t>9</w:t>
    </w:r>
    <w:bookmarkStart w:id="0" w:name="_GoBack"/>
    <w:bookmarkEnd w:id="0"/>
    <w:r w:rsidRPr="00FF7B8B">
      <w:t>), KASC</w:t>
    </w:r>
    <w:r>
      <w:ptab w:relativeTo="margin" w:alignment="center" w:leader="none"/>
    </w:r>
    <w:r w:rsidR="00CA33DE">
      <w:t>SBDM Policy Kit</w:t>
    </w:r>
    <w:r>
      <w:ptab w:relativeTo="margin" w:alignment="right" w:leader="none"/>
    </w:r>
    <w:r w:rsidRPr="004227A4">
      <w:rPr>
        <w:sz w:val="16"/>
      </w:rPr>
      <w:t xml:space="preserve"> </w:t>
    </w:r>
    <w:r w:rsidRPr="004227A4">
      <w:rPr>
        <w:sz w:val="16"/>
      </w:rPr>
      <w:fldChar w:fldCharType="begin"/>
    </w:r>
    <w:r w:rsidRPr="004227A4">
      <w:rPr>
        <w:sz w:val="16"/>
      </w:rPr>
      <w:instrText xml:space="preserve"> PAGE </w:instrText>
    </w:r>
    <w:r w:rsidRPr="004227A4">
      <w:rPr>
        <w:sz w:val="16"/>
      </w:rPr>
      <w:fldChar w:fldCharType="separate"/>
    </w:r>
    <w:r w:rsidR="00854689">
      <w:rPr>
        <w:noProof/>
        <w:sz w:val="16"/>
      </w:rPr>
      <w:t>1</w:t>
    </w:r>
    <w:r w:rsidRPr="004227A4">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BD8B" w14:textId="77777777" w:rsidR="004B46A2" w:rsidRDefault="004B4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F1AB2" w14:textId="77777777" w:rsidR="0070034B" w:rsidRDefault="0070034B" w:rsidP="00B070A3">
      <w:r>
        <w:separator/>
      </w:r>
    </w:p>
  </w:footnote>
  <w:footnote w:type="continuationSeparator" w:id="0">
    <w:p w14:paraId="11776607" w14:textId="77777777" w:rsidR="0070034B" w:rsidRDefault="0070034B" w:rsidP="00B0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7832" w14:textId="77777777" w:rsidR="004B46A2" w:rsidRDefault="004B4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887B" w14:textId="77777777" w:rsidR="004B46A2" w:rsidRDefault="004B4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A719" w14:textId="77777777" w:rsidR="004B46A2" w:rsidRDefault="004B4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23640"/>
    <w:multiLevelType w:val="hybridMultilevel"/>
    <w:tmpl w:val="B6CAE172"/>
    <w:lvl w:ilvl="0" w:tplc="7AC07E0E">
      <w:start w:val="7"/>
      <w:numFmt w:val="decimal"/>
      <w:lvlText w:val="(%1)"/>
      <w:lvlJc w:val="left"/>
      <w:pPr>
        <w:tabs>
          <w:tab w:val="num" w:pos="420"/>
        </w:tabs>
        <w:ind w:left="420" w:hanging="3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1" w15:restartNumberingAfterBreak="0">
    <w:nsid w:val="77164E40"/>
    <w:multiLevelType w:val="hybridMultilevel"/>
    <w:tmpl w:val="6B86759E"/>
    <w:lvl w:ilvl="0" w:tplc="1E56C49C">
      <w:start w:val="1"/>
      <w:numFmt w:val="decimal"/>
      <w:lvlText w:val="%1."/>
      <w:lvlJc w:val="left"/>
      <w:pPr>
        <w:tabs>
          <w:tab w:val="num" w:pos="360"/>
        </w:tabs>
        <w:ind w:left="360" w:hanging="360"/>
      </w:pPr>
      <w:rPr>
        <w:rFonts w:ascii="Arial" w:hAnsi="Arial" w:hint="default"/>
        <w:sz w:val="20"/>
      </w:rPr>
    </w:lvl>
    <w:lvl w:ilvl="1" w:tplc="00190409" w:tentative="1">
      <w:start w:val="1"/>
      <w:numFmt w:val="lowerLetter"/>
      <w:lvlText w:val="%2."/>
      <w:lvlJc w:val="left"/>
      <w:pPr>
        <w:tabs>
          <w:tab w:val="num" w:pos="600"/>
        </w:tabs>
        <w:ind w:left="600" w:hanging="360"/>
      </w:pPr>
    </w:lvl>
    <w:lvl w:ilvl="2" w:tplc="001B0409" w:tentative="1">
      <w:start w:val="1"/>
      <w:numFmt w:val="lowerRoman"/>
      <w:lvlText w:val="%3."/>
      <w:lvlJc w:val="right"/>
      <w:pPr>
        <w:tabs>
          <w:tab w:val="num" w:pos="1320"/>
        </w:tabs>
        <w:ind w:left="1320" w:hanging="180"/>
      </w:pPr>
    </w:lvl>
    <w:lvl w:ilvl="3" w:tplc="000F0409" w:tentative="1">
      <w:start w:val="1"/>
      <w:numFmt w:val="decimal"/>
      <w:lvlText w:val="%4."/>
      <w:lvlJc w:val="left"/>
      <w:pPr>
        <w:tabs>
          <w:tab w:val="num" w:pos="2040"/>
        </w:tabs>
        <w:ind w:left="2040" w:hanging="360"/>
      </w:pPr>
    </w:lvl>
    <w:lvl w:ilvl="4" w:tplc="00190409" w:tentative="1">
      <w:start w:val="1"/>
      <w:numFmt w:val="lowerLetter"/>
      <w:lvlText w:val="%5."/>
      <w:lvlJc w:val="left"/>
      <w:pPr>
        <w:tabs>
          <w:tab w:val="num" w:pos="2760"/>
        </w:tabs>
        <w:ind w:left="2760" w:hanging="360"/>
      </w:pPr>
    </w:lvl>
    <w:lvl w:ilvl="5" w:tplc="001B0409" w:tentative="1">
      <w:start w:val="1"/>
      <w:numFmt w:val="lowerRoman"/>
      <w:lvlText w:val="%6."/>
      <w:lvlJc w:val="right"/>
      <w:pPr>
        <w:tabs>
          <w:tab w:val="num" w:pos="3480"/>
        </w:tabs>
        <w:ind w:left="3480" w:hanging="180"/>
      </w:pPr>
    </w:lvl>
    <w:lvl w:ilvl="6" w:tplc="000F0409" w:tentative="1">
      <w:start w:val="1"/>
      <w:numFmt w:val="decimal"/>
      <w:lvlText w:val="%7."/>
      <w:lvlJc w:val="left"/>
      <w:pPr>
        <w:tabs>
          <w:tab w:val="num" w:pos="4200"/>
        </w:tabs>
        <w:ind w:left="4200" w:hanging="360"/>
      </w:pPr>
    </w:lvl>
    <w:lvl w:ilvl="7" w:tplc="00190409" w:tentative="1">
      <w:start w:val="1"/>
      <w:numFmt w:val="lowerLetter"/>
      <w:lvlText w:val="%8."/>
      <w:lvlJc w:val="left"/>
      <w:pPr>
        <w:tabs>
          <w:tab w:val="num" w:pos="4920"/>
        </w:tabs>
        <w:ind w:left="4920" w:hanging="360"/>
      </w:pPr>
    </w:lvl>
    <w:lvl w:ilvl="8" w:tplc="001B0409" w:tentative="1">
      <w:start w:val="1"/>
      <w:numFmt w:val="lowerRoman"/>
      <w:lvlText w:val="%9."/>
      <w:lvlJc w:val="right"/>
      <w:pPr>
        <w:tabs>
          <w:tab w:val="num" w:pos="5640"/>
        </w:tabs>
        <w:ind w:left="56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0A3"/>
    <w:rsid w:val="00021397"/>
    <w:rsid w:val="00023DBD"/>
    <w:rsid w:val="000D246D"/>
    <w:rsid w:val="000E4742"/>
    <w:rsid w:val="000E540C"/>
    <w:rsid w:val="00201B25"/>
    <w:rsid w:val="00204D10"/>
    <w:rsid w:val="00442F26"/>
    <w:rsid w:val="004A1A97"/>
    <w:rsid w:val="004B46A2"/>
    <w:rsid w:val="005255E7"/>
    <w:rsid w:val="005C065F"/>
    <w:rsid w:val="00600C37"/>
    <w:rsid w:val="0070034B"/>
    <w:rsid w:val="007140B4"/>
    <w:rsid w:val="00726C1D"/>
    <w:rsid w:val="007C551D"/>
    <w:rsid w:val="00811B28"/>
    <w:rsid w:val="00854689"/>
    <w:rsid w:val="008C5317"/>
    <w:rsid w:val="00937878"/>
    <w:rsid w:val="00975F90"/>
    <w:rsid w:val="009F480A"/>
    <w:rsid w:val="00A47A74"/>
    <w:rsid w:val="00A749BA"/>
    <w:rsid w:val="00A938CC"/>
    <w:rsid w:val="00B070A3"/>
    <w:rsid w:val="00B41CAA"/>
    <w:rsid w:val="00C6068F"/>
    <w:rsid w:val="00CA33DE"/>
    <w:rsid w:val="00CF373D"/>
    <w:rsid w:val="00D073E0"/>
    <w:rsid w:val="00D52D46"/>
    <w:rsid w:val="00D56401"/>
    <w:rsid w:val="00D94151"/>
    <w:rsid w:val="00F60F30"/>
    <w:rsid w:val="00F84824"/>
    <w:rsid w:val="00F85EE7"/>
    <w:rsid w:val="00FD5E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D786E"/>
  <w15:docId w15:val="{4315ADFC-9DDF-4743-B54C-DDEF3423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0A3"/>
    <w:rPr>
      <w:rFonts w:ascii="Times" w:eastAsia="Times" w:hAnsi="Times" w:cs="Times New Roman"/>
    </w:rPr>
  </w:style>
  <w:style w:type="paragraph" w:styleId="Heading2">
    <w:name w:val="heading 2"/>
    <w:basedOn w:val="Normal"/>
    <w:next w:val="Normal"/>
    <w:link w:val="Heading2Char"/>
    <w:qFormat/>
    <w:rsid w:val="00B070A3"/>
    <w:pPr>
      <w:keepNext/>
      <w:spacing w:after="200"/>
      <w:outlineLvl w:val="1"/>
    </w:pPr>
    <w:rPr>
      <w:rFonts w:ascii="Arial" w:hAnsi="Arial"/>
      <w:caps/>
      <w:sz w:val="28"/>
    </w:rPr>
  </w:style>
  <w:style w:type="paragraph" w:styleId="Heading3">
    <w:name w:val="heading 3"/>
    <w:basedOn w:val="Normal"/>
    <w:next w:val="Normal"/>
    <w:link w:val="Heading3Char"/>
    <w:qFormat/>
    <w:rsid w:val="00B070A3"/>
    <w:pPr>
      <w:keepNext/>
      <w:jc w:val="center"/>
      <w:outlineLvl w:val="2"/>
    </w:pPr>
    <w:rPr>
      <w:rFonts w:ascii="Arial" w:hAnsi="Arial"/>
      <w:caps/>
      <w:sz w:val="32"/>
    </w:rPr>
  </w:style>
  <w:style w:type="paragraph" w:styleId="Heading4">
    <w:name w:val="heading 4"/>
    <w:basedOn w:val="Normal"/>
    <w:next w:val="Normal"/>
    <w:link w:val="Heading4Char"/>
    <w:qFormat/>
    <w:rsid w:val="00B070A3"/>
    <w:pPr>
      <w:keepNext/>
      <w:spacing w:before="240" w:after="60"/>
      <w:outlineLvl w:val="3"/>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70A3"/>
    <w:rPr>
      <w:rFonts w:ascii="Arial" w:eastAsia="Times" w:hAnsi="Arial" w:cs="Times New Roman"/>
      <w:caps/>
      <w:sz w:val="28"/>
    </w:rPr>
  </w:style>
  <w:style w:type="character" w:customStyle="1" w:styleId="Heading3Char">
    <w:name w:val="Heading 3 Char"/>
    <w:basedOn w:val="DefaultParagraphFont"/>
    <w:link w:val="Heading3"/>
    <w:rsid w:val="00B070A3"/>
    <w:rPr>
      <w:rFonts w:ascii="Arial" w:eastAsia="Times" w:hAnsi="Arial" w:cs="Times New Roman"/>
      <w:caps/>
      <w:sz w:val="32"/>
    </w:rPr>
  </w:style>
  <w:style w:type="character" w:customStyle="1" w:styleId="Heading4Char">
    <w:name w:val="Heading 4 Char"/>
    <w:basedOn w:val="DefaultParagraphFont"/>
    <w:link w:val="Heading4"/>
    <w:rsid w:val="00B070A3"/>
    <w:rPr>
      <w:rFonts w:ascii="Times New Roman" w:eastAsia="Times" w:hAnsi="Times New Roman" w:cs="Times New Roman"/>
      <w:b/>
      <w:sz w:val="28"/>
      <w:szCs w:val="28"/>
    </w:rPr>
  </w:style>
  <w:style w:type="paragraph" w:customStyle="1" w:styleId="pagetitle">
    <w:name w:val="pagetitle"/>
    <w:basedOn w:val="Normal"/>
    <w:rsid w:val="00B070A3"/>
    <w:pPr>
      <w:pBdr>
        <w:top w:val="single" w:sz="4" w:space="1" w:color="auto"/>
      </w:pBdr>
      <w:shd w:val="solid" w:color="auto" w:fill="auto"/>
      <w:spacing w:before="40"/>
      <w:jc w:val="center"/>
    </w:pPr>
    <w:rPr>
      <w:rFonts w:ascii="Avant Garde" w:hAnsi="Avant Garde"/>
      <w:caps/>
      <w:sz w:val="36"/>
    </w:rPr>
  </w:style>
  <w:style w:type="paragraph" w:styleId="Header">
    <w:name w:val="header"/>
    <w:basedOn w:val="Normal"/>
    <w:link w:val="HeaderChar"/>
    <w:rsid w:val="00B070A3"/>
    <w:pPr>
      <w:tabs>
        <w:tab w:val="center" w:pos="4320"/>
        <w:tab w:val="right" w:pos="8640"/>
      </w:tabs>
    </w:pPr>
    <w:rPr>
      <w:rFonts w:ascii="Arial" w:hAnsi="Arial"/>
      <w:sz w:val="20"/>
    </w:rPr>
  </w:style>
  <w:style w:type="character" w:customStyle="1" w:styleId="HeaderChar">
    <w:name w:val="Header Char"/>
    <w:basedOn w:val="DefaultParagraphFont"/>
    <w:link w:val="Header"/>
    <w:rsid w:val="00B070A3"/>
    <w:rPr>
      <w:rFonts w:ascii="Arial" w:eastAsia="Times" w:hAnsi="Arial" w:cs="Times New Roman"/>
      <w:sz w:val="20"/>
    </w:rPr>
  </w:style>
  <w:style w:type="paragraph" w:styleId="BodyText3">
    <w:name w:val="Body Text 3"/>
    <w:basedOn w:val="Normal"/>
    <w:link w:val="BodyText3Char"/>
    <w:rsid w:val="00B070A3"/>
    <w:pPr>
      <w:jc w:val="both"/>
    </w:pPr>
    <w:rPr>
      <w:rFonts w:eastAsia="Times New Roman"/>
      <w:sz w:val="20"/>
    </w:rPr>
  </w:style>
  <w:style w:type="character" w:customStyle="1" w:styleId="BodyText3Char">
    <w:name w:val="Body Text 3 Char"/>
    <w:basedOn w:val="DefaultParagraphFont"/>
    <w:link w:val="BodyText3"/>
    <w:rsid w:val="00B070A3"/>
    <w:rPr>
      <w:rFonts w:ascii="Times" w:eastAsia="Times New Roman" w:hAnsi="Times" w:cs="Times New Roman"/>
      <w:sz w:val="20"/>
    </w:rPr>
  </w:style>
  <w:style w:type="paragraph" w:styleId="Title">
    <w:name w:val="Title"/>
    <w:basedOn w:val="Normal"/>
    <w:link w:val="TitleChar"/>
    <w:qFormat/>
    <w:rsid w:val="00B070A3"/>
    <w:pPr>
      <w:jc w:val="center"/>
    </w:pPr>
    <w:rPr>
      <w:rFonts w:ascii="Arial" w:hAnsi="Arial"/>
      <w:sz w:val="28"/>
    </w:rPr>
  </w:style>
  <w:style w:type="character" w:customStyle="1" w:styleId="TitleChar">
    <w:name w:val="Title Char"/>
    <w:basedOn w:val="DefaultParagraphFont"/>
    <w:link w:val="Title"/>
    <w:rsid w:val="00B070A3"/>
    <w:rPr>
      <w:rFonts w:ascii="Arial" w:eastAsia="Times" w:hAnsi="Arial" w:cs="Times New Roman"/>
      <w:sz w:val="28"/>
    </w:rPr>
  </w:style>
  <w:style w:type="paragraph" w:styleId="EndnoteText">
    <w:name w:val="endnote text"/>
    <w:basedOn w:val="Normal"/>
    <w:link w:val="EndnoteTextChar"/>
    <w:rsid w:val="00B070A3"/>
    <w:rPr>
      <w:rFonts w:ascii="Times New Roman" w:eastAsia="Times New Roman" w:hAnsi="Times New Roman"/>
      <w:sz w:val="20"/>
    </w:rPr>
  </w:style>
  <w:style w:type="character" w:customStyle="1" w:styleId="EndnoteTextChar">
    <w:name w:val="Endnote Text Char"/>
    <w:basedOn w:val="DefaultParagraphFont"/>
    <w:link w:val="EndnoteText"/>
    <w:rsid w:val="00B070A3"/>
    <w:rPr>
      <w:rFonts w:ascii="Times New Roman" w:eastAsia="Times New Roman" w:hAnsi="Times New Roman" w:cs="Times New Roman"/>
      <w:sz w:val="20"/>
    </w:rPr>
  </w:style>
  <w:style w:type="paragraph" w:styleId="BodyText">
    <w:name w:val="Body Text"/>
    <w:basedOn w:val="Normal"/>
    <w:link w:val="BodyTextChar"/>
    <w:rsid w:val="00B070A3"/>
    <w:pPr>
      <w:overflowPunct w:val="0"/>
      <w:autoSpaceDE w:val="0"/>
      <w:autoSpaceDN w:val="0"/>
      <w:adjustRightInd w:val="0"/>
      <w:textAlignment w:val="baseline"/>
    </w:pPr>
    <w:rPr>
      <w:rFonts w:ascii="Times New Roman" w:eastAsia="Times New Roman" w:hAnsi="Times New Roman"/>
      <w:sz w:val="22"/>
    </w:rPr>
  </w:style>
  <w:style w:type="character" w:customStyle="1" w:styleId="BodyTextChar">
    <w:name w:val="Body Text Char"/>
    <w:basedOn w:val="DefaultParagraphFont"/>
    <w:link w:val="BodyText"/>
    <w:rsid w:val="00B070A3"/>
    <w:rPr>
      <w:rFonts w:ascii="Times New Roman" w:eastAsia="Times New Roman" w:hAnsi="Times New Roman" w:cs="Times New Roman"/>
      <w:sz w:val="22"/>
    </w:rPr>
  </w:style>
  <w:style w:type="character" w:styleId="PageNumber">
    <w:name w:val="page number"/>
    <w:basedOn w:val="DefaultParagraphFont"/>
    <w:rsid w:val="00B070A3"/>
  </w:style>
  <w:style w:type="paragraph" w:styleId="Footer">
    <w:name w:val="footer"/>
    <w:basedOn w:val="Normal"/>
    <w:link w:val="FooterChar"/>
    <w:rsid w:val="00B070A3"/>
    <w:pPr>
      <w:tabs>
        <w:tab w:val="center" w:pos="4320"/>
        <w:tab w:val="right" w:pos="8640"/>
      </w:tabs>
      <w:spacing w:before="100" w:after="160"/>
    </w:pPr>
    <w:rPr>
      <w:rFonts w:ascii="Arial" w:hAnsi="Arial"/>
      <w:i/>
      <w:sz w:val="18"/>
    </w:rPr>
  </w:style>
  <w:style w:type="character" w:customStyle="1" w:styleId="FooterChar">
    <w:name w:val="Footer Char"/>
    <w:basedOn w:val="DefaultParagraphFont"/>
    <w:link w:val="Footer"/>
    <w:rsid w:val="00B070A3"/>
    <w:rPr>
      <w:rFonts w:ascii="Arial" w:eastAsia="Times" w:hAnsi="Arial" w:cs="Times New Roman"/>
      <w:i/>
      <w:sz w:val="18"/>
    </w:rPr>
  </w:style>
  <w:style w:type="paragraph" w:customStyle="1" w:styleId="heading3a">
    <w:name w:val="heading 3a"/>
    <w:basedOn w:val="Heading3"/>
    <w:rsid w:val="00B070A3"/>
    <w:pPr>
      <w:keepNext w:val="0"/>
      <w:tabs>
        <w:tab w:val="left" w:pos="1094"/>
      </w:tabs>
      <w:spacing w:line="480" w:lineRule="atLeast"/>
      <w:ind w:left="1642" w:hanging="1094"/>
      <w:jc w:val="both"/>
    </w:pPr>
    <w:rPr>
      <w:rFonts w:ascii="Times New Roman" w:eastAsia="Times New Roman" w:hAnsi="Times New Roman"/>
      <w: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3691</Words>
  <Characters>21041</Characters>
  <Application>Microsoft Office Word</Application>
  <DocSecurity>0</DocSecurity>
  <Lines>175</Lines>
  <Paragraphs>49</Paragraphs>
  <ScaleCrop>false</ScaleCrop>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Morrison</dc:creator>
  <cp:keywords/>
  <dc:description/>
  <cp:lastModifiedBy>Cyndi Wrenn</cp:lastModifiedBy>
  <cp:revision>9</cp:revision>
  <cp:lastPrinted>2017-04-19T19:18:00Z</cp:lastPrinted>
  <dcterms:created xsi:type="dcterms:W3CDTF">2017-04-19T20:17:00Z</dcterms:created>
  <dcterms:modified xsi:type="dcterms:W3CDTF">2019-12-03T16:47:00Z</dcterms:modified>
</cp:coreProperties>
</file>